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E42" w:rsidRPr="00CF733C" w:rsidRDefault="00FA3E42" w:rsidP="00FA3E42">
      <w:pPr>
        <w:widowControl w:val="0"/>
        <w:tabs>
          <w:tab w:val="left" w:pos="1080"/>
        </w:tabs>
        <w:ind w:right="-1134" w:firstLine="540"/>
        <w:jc w:val="both"/>
        <w:rPr>
          <w:rFonts w:ascii="BalticaUzbek" w:hAnsi="BalticaUzbek"/>
          <w:b/>
          <w:lang w:val="uz-Cyrl-UZ"/>
        </w:rPr>
      </w:pPr>
      <w:r>
        <w:rPr>
          <w:rFonts w:ascii="BalticaUzbek" w:hAnsi="BalticaUzbek"/>
          <w:b/>
          <w:lang w:val="uz-Cyrl-UZ"/>
        </w:rPr>
        <w:t>Жаҳон педагогика фанининг ривожланиш</w:t>
      </w:r>
      <w:r w:rsidRPr="00CF733C">
        <w:rPr>
          <w:rFonts w:ascii="BalticaUzbek" w:hAnsi="BalticaUzbek"/>
          <w:b/>
          <w:lang w:val="uz-Cyrl-UZ"/>
        </w:rPr>
        <w:t xml:space="preserve"> тарихи</w:t>
      </w:r>
    </w:p>
    <w:p w:rsidR="00FA3E42" w:rsidRPr="00CF733C" w:rsidRDefault="00FA3E42" w:rsidP="00FA3E42">
      <w:pPr>
        <w:widowControl w:val="0"/>
        <w:tabs>
          <w:tab w:val="left" w:pos="720"/>
          <w:tab w:val="left" w:pos="1080"/>
        </w:tabs>
        <w:ind w:right="-1134" w:firstLine="540"/>
        <w:jc w:val="center"/>
        <w:rPr>
          <w:rFonts w:ascii="BalticaUzbek" w:hAnsi="BalticaUzbek"/>
          <w:b/>
          <w:lang w:val="uz-Cyrl-UZ"/>
        </w:rPr>
      </w:pPr>
      <w:r>
        <w:rPr>
          <w:rFonts w:ascii="BalticaUzbek" w:hAnsi="BalticaUzbek"/>
          <w:b/>
          <w:lang w:val="uz-Cyrl-UZ"/>
        </w:rPr>
        <w:tab/>
      </w:r>
    </w:p>
    <w:p w:rsidR="00FA3E42" w:rsidRDefault="00FA3E42" w:rsidP="00FA3E42">
      <w:pPr>
        <w:tabs>
          <w:tab w:val="left" w:pos="540"/>
        </w:tabs>
        <w:ind w:right="-1134"/>
        <w:jc w:val="both"/>
        <w:rPr>
          <w:rFonts w:ascii="BalticaUzbek" w:hAnsi="BalticaUzbek"/>
          <w:lang w:val="uz-Cyrl-UZ"/>
        </w:rPr>
      </w:pPr>
      <w:r>
        <w:rPr>
          <w:rFonts w:ascii="BalticaUzbek" w:hAnsi="BalticaUzbek"/>
          <w:sz w:val="24"/>
          <w:lang w:val="uz-Cyrl-UZ"/>
        </w:rPr>
        <w:t>1.</w:t>
      </w:r>
      <w:r>
        <w:rPr>
          <w:rFonts w:ascii="BalticaUzbek" w:hAnsi="BalticaUzbek"/>
          <w:sz w:val="24"/>
          <w:lang w:val="uz-Cyrl-UZ"/>
        </w:rPr>
        <w:tab/>
      </w:r>
      <w:r>
        <w:rPr>
          <w:rFonts w:ascii="BalticaUzbek" w:hAnsi="BalticaUzbek"/>
          <w:lang w:val="uz-Cyrl-UZ"/>
        </w:rPr>
        <w:t>Жаҳон педагогика фанининг тараққиёт босқичлари.</w:t>
      </w:r>
    </w:p>
    <w:p w:rsidR="00FA3E42" w:rsidRDefault="00FA3E42" w:rsidP="00FA3E42">
      <w:pPr>
        <w:tabs>
          <w:tab w:val="left" w:pos="540"/>
        </w:tabs>
        <w:ind w:right="-1134"/>
        <w:jc w:val="both"/>
        <w:rPr>
          <w:rFonts w:ascii="BalticaUzbek" w:hAnsi="BalticaUzbek"/>
          <w:lang w:val="uz-Cyrl-UZ"/>
        </w:rPr>
      </w:pPr>
      <w:r>
        <w:rPr>
          <w:rFonts w:ascii="BalticaUzbek" w:hAnsi="BalticaUzbek"/>
          <w:sz w:val="24"/>
          <w:lang w:val="uz-Cyrl-UZ"/>
        </w:rPr>
        <w:t>2.</w:t>
      </w:r>
      <w:r>
        <w:rPr>
          <w:rFonts w:ascii="BalticaUzbek" w:hAnsi="BalticaUzbek"/>
          <w:sz w:val="24"/>
          <w:lang w:val="uz-Cyrl-UZ"/>
        </w:rPr>
        <w:tab/>
        <w:t>+</w:t>
      </w:r>
      <w:r>
        <w:rPr>
          <w:rFonts w:ascii="BalticaUzbek" w:hAnsi="BalticaUzbek"/>
          <w:lang w:val="uz-Cyrl-UZ"/>
        </w:rPr>
        <w:t>адимги Хитойда таълим – тарбия. Конфуций.</w:t>
      </w:r>
    </w:p>
    <w:p w:rsidR="00FA3E42" w:rsidRDefault="00FA3E42" w:rsidP="00FA3E42">
      <w:pPr>
        <w:tabs>
          <w:tab w:val="left" w:pos="540"/>
        </w:tabs>
        <w:ind w:right="-1134"/>
        <w:jc w:val="both"/>
        <w:rPr>
          <w:rFonts w:ascii="BalticaUzbek" w:hAnsi="BalticaUzbek"/>
          <w:lang w:val="uz-Cyrl-UZ"/>
        </w:rPr>
      </w:pPr>
      <w:r>
        <w:rPr>
          <w:rFonts w:ascii="BalticaUzbek" w:hAnsi="BalticaUzbek"/>
          <w:sz w:val="24"/>
          <w:lang w:val="uz-Cyrl-UZ"/>
        </w:rPr>
        <w:t>3.</w:t>
      </w:r>
      <w:r>
        <w:rPr>
          <w:rFonts w:ascii="BalticaUzbek" w:hAnsi="BalticaUzbek"/>
          <w:sz w:val="24"/>
          <w:lang w:val="uz-Cyrl-UZ"/>
        </w:rPr>
        <w:tab/>
        <w:t>/</w:t>
      </w:r>
      <w:r>
        <w:rPr>
          <w:rFonts w:ascii="BalticaUzbek" w:hAnsi="BalticaUzbek"/>
          <w:lang w:val="uz-Cyrl-UZ"/>
        </w:rPr>
        <w:t>арбий Европада педагогик фикрлар тараққиёти.</w:t>
      </w:r>
    </w:p>
    <w:p w:rsidR="00FA3E42" w:rsidRDefault="00FA3E42" w:rsidP="00FA3E42">
      <w:pPr>
        <w:numPr>
          <w:ilvl w:val="0"/>
          <w:numId w:val="1"/>
        </w:numPr>
        <w:tabs>
          <w:tab w:val="left" w:pos="540"/>
        </w:tabs>
        <w:ind w:right="-1134"/>
        <w:jc w:val="both"/>
        <w:rPr>
          <w:rFonts w:ascii="BalticaUzbek" w:hAnsi="BalticaUzbek"/>
          <w:lang w:val="uz-Cyrl-UZ"/>
        </w:rPr>
      </w:pPr>
      <w:r>
        <w:rPr>
          <w:rFonts w:ascii="BalticaUzbek" w:hAnsi="BalticaUzbek"/>
          <w:lang w:val="uz-Cyrl-UZ"/>
        </w:rPr>
        <w:t xml:space="preserve">Жаҳон педагогика фани ривожланишига ҳисса қышган </w:t>
      </w:r>
    </w:p>
    <w:p w:rsidR="00FA3E42" w:rsidRDefault="00FA3E42" w:rsidP="00FA3E42">
      <w:pPr>
        <w:tabs>
          <w:tab w:val="left" w:pos="540"/>
        </w:tabs>
        <w:ind w:right="-1134"/>
        <w:jc w:val="both"/>
        <w:rPr>
          <w:rFonts w:ascii="BalticaUzbek" w:hAnsi="BalticaUzbek"/>
          <w:lang w:val="uz-Cyrl-UZ"/>
        </w:rPr>
      </w:pPr>
      <w:r>
        <w:rPr>
          <w:rFonts w:ascii="BalticaUzbek" w:hAnsi="BalticaUzbek"/>
          <w:lang w:val="uz-Cyrl-UZ"/>
        </w:rPr>
        <w:t xml:space="preserve">   олимларнинг педагогик қарашлари.</w:t>
      </w:r>
    </w:p>
    <w:p w:rsidR="00FA3E42" w:rsidRDefault="00FA3E42" w:rsidP="00FA3E42">
      <w:pPr>
        <w:widowControl w:val="0"/>
        <w:tabs>
          <w:tab w:val="left" w:pos="1080"/>
        </w:tabs>
        <w:ind w:right="-1134" w:firstLine="540"/>
        <w:jc w:val="both"/>
        <w:rPr>
          <w:rFonts w:ascii="BalticaUzbek" w:hAnsi="BalticaUzbek"/>
          <w:lang w:val="uz-Cyrl-UZ"/>
        </w:rPr>
      </w:pPr>
    </w:p>
    <w:p w:rsidR="00FA3E42" w:rsidRDefault="00FA3E42" w:rsidP="00FA3E42">
      <w:pPr>
        <w:widowControl w:val="0"/>
        <w:ind w:firstLine="900"/>
        <w:jc w:val="both"/>
        <w:rPr>
          <w:rFonts w:ascii="BalticaUzbek" w:hAnsi="BalticaUzbek"/>
          <w:lang w:val="uz-Cyrl-UZ"/>
        </w:rPr>
      </w:pPr>
      <w:r w:rsidRPr="00C656E3">
        <w:rPr>
          <w:rFonts w:ascii="BalticaUzbek" w:hAnsi="BalticaUzbek"/>
          <w:lang w:val="uz-Cyrl-UZ"/>
        </w:rPr>
        <w:t>Юнонистонда милоддан олдинги V</w:t>
      </w:r>
      <w:r>
        <w:rPr>
          <w:rFonts w:ascii="BalticaUzbek" w:hAnsi="BalticaUzbek"/>
          <w:lang w:val="uz-Cyrl-UZ"/>
        </w:rPr>
        <w:t xml:space="preserve"> асрларда болалар гуруҳ – гуруҳ қилиб ықитила бошланди, шу зайлда мактаб таркиб то</w:t>
      </w:r>
      <w:r w:rsidRPr="00C656E3">
        <w:rPr>
          <w:rFonts w:ascii="BalticaUzbek" w:hAnsi="BalticaUzbek"/>
          <w:lang w:val="uz-Cyrl-UZ"/>
        </w:rPr>
        <w:t xml:space="preserve">пди. </w:t>
      </w:r>
      <w:r w:rsidRPr="00CF733C">
        <w:rPr>
          <w:rFonts w:ascii="BalticaUzbek" w:hAnsi="BalticaUzbek"/>
          <w:lang w:val="uz-Cyrl-UZ"/>
        </w:rPr>
        <w:t>Таълимда болани муносиб фуқаро қилиб тайёрлаш, аҳлоқли қилиб етиштириш асосий мақсад қилиб қыйилди.</w:t>
      </w:r>
      <w:r>
        <w:rPr>
          <w:rFonts w:ascii="BalticaUzbek" w:hAnsi="BalticaUzbek"/>
          <w:lang w:val="uz-Cyrl-UZ"/>
        </w:rPr>
        <w:t xml:space="preserve"> Юнонистонда ҳукмронлик қилган Спарта ва Афина давлатида таълим ва тарбия ызига хос тартибда амалга оширилади.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Спартада давлат тарбия тизими таркиб топиши билан тарбиянинг мақсади ы\ил болаларни бақувват ва чиниққан жангчи қилиб етиштиришдан иборат былди. Давлат бола ту\илган кундан бошлаб, уларнинг оилада тарбиялашини назорат қилиб борди, кичик болаларни энага – канизаклар ёрдамида оналар тарбияладилар. Ы\ил болалар 7 ёшдан 18 ёшгача махсус тарбия муассасалари – агелларда ықидилар. Агелларда таълим болаларни ёзиш ва ҳисобга ыргатишдан иборат былди. Болаларда саволларга аниқ ва қисқа жавоб бериш малаксини ривожлантиришга эътибор берилди. Тарбия бутун жамоанинг иши ҳисобланди, лашкарбошилар, давлат арбоблари болалар билан ахло?ий ва сиёсий мавзуларда суҳбатлар ытказиб турдилар.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18 дан 20 ёшгача былган йигитлар   махсус ҳарбий тайёргарликдан кейин қышин сафига ытадилар ва тыла ҳуқуқли фуқаро ҳисобландилар.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+излар уйда тарбияландилар, тарбияда уларнинг ҳам жисмоний со\лом былишларига, ҳарбий тайёргарликка эга былиб етишувларига эътибор берилди.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Афина давлати демократик республикадан иборат былиб, бу шаҳарда милоддан олдинги V асрларда фалсафа, санъат, адабиёт, педагогика ривожланди.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Афинада ақлий, ахлоқий, эстетик ва жисмоний тарбия қамровли равишда – узвий бирликда амалга оширилади, асосий эътибор болани маънавий ва жисмоний жиҳатдан камол топган инсон қилиб етиштиршга қаратилди.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Болани 7 ёшгача оилада энага тарбиялади, энага болаларга бадиий асарларни ықиб, улар билан турли ыйинлар ытказади, мусиқа эшиттиради. 7 ёшдан бошлаб турли хил мактабларда ықийдилар, 13 ёшдан 14 ёшгача грамматист ёки кифарист мактабида таълим оладилар, грамматист мактабда ықиш, ёзиш ва санашни ырганадилар, кифарист мактабида ы\ил болаларга адабий маълумот, эстетик тарбия берилади, улар ашула айтишни, ноти?лик санъатини, мусиқа асбобларини чалишни ырганадилар.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Палестда деб аталган ықув юртида ықиган болалар асосан жисмоний машқ билан  шу\иландилар, улар билан сиёсий, аҳлоқий мавзуларда суҳбатлар ытказилди.</w:t>
      </w:r>
    </w:p>
    <w:p w:rsidR="00FA3E42" w:rsidRDefault="00FA3E42" w:rsidP="00FA3E42">
      <w:pPr>
        <w:widowControl w:val="0"/>
        <w:ind w:firstLine="900"/>
        <w:jc w:val="both"/>
        <w:rPr>
          <w:rFonts w:ascii="BalticaUzbek" w:hAnsi="BalticaUzbek"/>
          <w:lang w:val="uz-Cyrl-UZ"/>
        </w:rPr>
      </w:pPr>
      <w:r>
        <w:rPr>
          <w:rFonts w:ascii="BalticaUzbek" w:hAnsi="BalticaUzbek"/>
        </w:rPr>
        <w:lastRenderedPageBreak/>
        <w:t>Афинада қул эгалари ыз болаларини</w:t>
      </w:r>
      <w:r>
        <w:rPr>
          <w:rFonts w:ascii="BalticaUzbek" w:hAnsi="BalticaUzbek"/>
          <w:lang w:val="uz-Cyrl-UZ"/>
        </w:rPr>
        <w:t xml:space="preserve"> </w:t>
      </w:r>
      <w:r>
        <w:rPr>
          <w:rFonts w:ascii="BalticaUzbek" w:hAnsi="BalticaUzbek"/>
        </w:rPr>
        <w:t xml:space="preserve">гимнасийлар (гимназиялар)да ықитдилар. Болаларга </w:t>
      </w:r>
      <w:r>
        <w:rPr>
          <w:rFonts w:ascii="BalticaUzbek" w:hAnsi="BalticaUzbek"/>
          <w:lang w:val="uz-Cyrl-UZ"/>
        </w:rPr>
        <w:t xml:space="preserve"> фалсафа, адабиётдан таълим берилди, давлатни бошқариш ыргатилди. 18 ёшга етганларида ҳарбий – жисмоний тайёргарликни давом эттирдилар.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+адимги Юнонистонда педагогик назария, педагогика  фалсафанинг бир узвий қисми сифатида ривожланди, Суқрот, Платон, Демокрит, Аристотель ва бошқа мутафаккирлар таълимотида муҳим ыринни эгаллади. Бу олим мутафаккирлар таълим – тарбия назариясини ишлаб чиқдилар. Юнонистонда педагогиканинг ривожига улкан ҳисса қышдилар.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Демокрит (460 – 370) фалсафа, математика, физика, биология, тиббиёт, руҳият, санъатга доир асарлар яратиб, инсон шахсининг қарор топишини унинг табиати ва тарбиясига бо\лиқ деб ҳисоблади. У агар инсон ықимаса, маҳорат ва донишмандликка эриша олмайди. Инсон машқ қилиш туфайли камолотга эришади. Ёшларга ақл – идроклилик, кесаларга донолик хосдир. Ақл – идрокни уларга вақт эмас, балки тегишли тарбия ва табиат бахш этади, деган фикрни ол</w:t>
      </w:r>
      <w:r w:rsidRPr="00CF733C">
        <w:rPr>
          <w:rFonts w:ascii="BalticaUzbek" w:hAnsi="BalticaUzbek"/>
          <w:lang w:val="uz-Cyrl-UZ"/>
        </w:rPr>
        <w:t>\</w:t>
      </w:r>
      <w:r>
        <w:rPr>
          <w:rFonts w:ascii="BalticaUzbek" w:hAnsi="BalticaUzbek"/>
          <w:lang w:val="uz-Cyrl-UZ"/>
        </w:rPr>
        <w:t>а сурди.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Демокрит болаларга намуна былиш, сыз орқали таъсир кырсатиш, ишонтириш ва далиллар билан тарбиялашга, уларни меҳнат қилишга одатлантиришга алоҳида аҳамият беради. Унининг таъкидлашича, меҳнат қилишга одатлантириш орқалигина боларни ёзувга, мусиқага, жисмоний машққа ыргатиш мумкин. Демокрит ақлни ифодали сызлар билан ривожлантириш кераклигини айтади.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Су</w:t>
      </w:r>
      <w:r w:rsidRPr="00CF733C">
        <w:rPr>
          <w:rFonts w:ascii="BalticaUzbek" w:hAnsi="BalticaUzbek"/>
          <w:lang w:val="uz-Cyrl-UZ"/>
        </w:rPr>
        <w:t>қ</w:t>
      </w:r>
      <w:r>
        <w:rPr>
          <w:rFonts w:ascii="BalticaUzbek" w:hAnsi="BalticaUzbek"/>
          <w:lang w:val="uz-Cyrl-UZ"/>
        </w:rPr>
        <w:t xml:space="preserve">рот милоддан олдин 469 йилда Афинада  дунёга келди. </w:t>
      </w:r>
      <w:r>
        <w:rPr>
          <w:rFonts w:ascii="BalticaUzbek" w:hAnsi="BalticaUzbek"/>
        </w:rPr>
        <w:t xml:space="preserve">У ыз шогирдларини ҳақиқатни билишга ундаган. У ҳақиқатни баҳс орқали, суҳбат йыли билан </w:t>
      </w:r>
      <w:r>
        <w:rPr>
          <w:rFonts w:ascii="BalticaUzbek" w:hAnsi="BalticaUzbek"/>
          <w:lang w:val="uz-Cyrl-UZ"/>
        </w:rPr>
        <w:t>билиш, англаш мумкин деган \ояни ол\а сурган, су</w:t>
      </w:r>
      <w:r>
        <w:rPr>
          <w:rFonts w:ascii="Times New Roman" w:hAnsi="Times New Roman"/>
        </w:rPr>
        <w:t>х</w:t>
      </w:r>
      <w:r>
        <w:rPr>
          <w:rFonts w:ascii="BalticaUzbek" w:hAnsi="BalticaUzbek"/>
          <w:lang w:val="uz-Cyrl-UZ"/>
        </w:rPr>
        <w:t>батда асосий эътиборни инсон онги ва тафаккурини таҳлил қилишга қаратиш зарурлигини айтган.</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Суқротнинг фалсафий ва педагогик қарашларида тарбиядан кутилган мақсад инсонни билимларни  билиб олишга эришиш, уни юксак ахлоқли қилиб камол топтиришдир. </w:t>
      </w:r>
      <w:r>
        <w:rPr>
          <w:rFonts w:ascii="BalticaUzbek" w:hAnsi="BalticaUzbek"/>
        </w:rPr>
        <w:t>У ыз таълимотида мардлик, донолик, мыътадиллик</w:t>
      </w:r>
      <w:r>
        <w:rPr>
          <w:rFonts w:ascii="BalticaUzbek" w:hAnsi="BalticaUzbek"/>
          <w:lang w:val="uz-Cyrl-UZ"/>
        </w:rPr>
        <w:t>, адолатлилик тушунчаларини белгилаб беради. Унинг фикрича, мардилик қырқувни даф қилиш, донолик – жамият қонунларига риоя қилиш, донолик – ыз ҳиссиётларга эрк бермаслик, адолат – яхшиликни амалга ошириш йылларини ыргатишдир.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Суқротнинг таълимотича инсон ахлоқий фазилатларни илм – фан, таълим орқали эгаллайди. Ақл билан ахлоқ ыртасида зиддият былиши мумкин эмас. Хунардан яхшироқ, илмдан улу\роқ нарса йы?.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Суқрот, агар бир одам сенинг айбингни юзингга  солса, камчиликаларингни танқид қилса, уни дыст деб бил, гызал хулқ атворли былишга, ярамас ишлардан сақланишга \айрат қил, деб маслаҳат беради.</w:t>
      </w:r>
    </w:p>
    <w:p w:rsidR="00FA3E42" w:rsidRDefault="00FA3E42" w:rsidP="00FA3E42">
      <w:pPr>
        <w:widowControl w:val="0"/>
        <w:ind w:firstLine="900"/>
        <w:jc w:val="both"/>
        <w:rPr>
          <w:rFonts w:ascii="BalticaUzbek" w:hAnsi="BalticaUzbek"/>
        </w:rPr>
      </w:pPr>
      <w:r>
        <w:rPr>
          <w:rFonts w:ascii="BalticaUzbek" w:hAnsi="BalticaUzbek"/>
        </w:rPr>
        <w:t>Платон Юнонистоннинг машҳур, мумтоз файласуфи. У милоддан олдин 428 йилда Афинада аристократ оиласида дунёга келган.</w:t>
      </w:r>
    </w:p>
    <w:p w:rsidR="00FA3E42" w:rsidRDefault="00FA3E42" w:rsidP="00FA3E42">
      <w:pPr>
        <w:widowControl w:val="0"/>
        <w:ind w:firstLine="900"/>
        <w:jc w:val="both"/>
        <w:rPr>
          <w:rFonts w:ascii="BalticaUzbek" w:hAnsi="BalticaUzbek"/>
          <w:lang w:val="uz-Cyrl-UZ"/>
        </w:rPr>
      </w:pPr>
      <w:r>
        <w:rPr>
          <w:rFonts w:ascii="BalticaUzbek" w:hAnsi="BalticaUzbek"/>
        </w:rPr>
        <w:t>Платон тарбияни ташкил қилиш ҳақидаги фикрларини “</w:t>
      </w:r>
      <w:r>
        <w:rPr>
          <w:rFonts w:ascii="BalticaUzbek" w:hAnsi="BalticaUzbek"/>
          <w:lang w:val="uz-Cyrl-UZ"/>
        </w:rPr>
        <w:t>Давлат” ва “+онун</w:t>
      </w:r>
      <w:r>
        <w:rPr>
          <w:rFonts w:ascii="BalticaUzbek" w:hAnsi="BalticaUzbek"/>
        </w:rPr>
        <w:t>лар</w:t>
      </w:r>
      <w:r>
        <w:rPr>
          <w:rFonts w:ascii="BalticaUzbek" w:hAnsi="BalticaUzbek"/>
          <w:lang w:val="uz-Cyrl-UZ"/>
        </w:rPr>
        <w:t xml:space="preserve">”  асарларида баён этади. Унинг фикрича, катталарнинг </w:t>
      </w:r>
      <w:r w:rsidRPr="00C824E3">
        <w:rPr>
          <w:rFonts w:ascii="Times New Roman" w:hAnsi="Times New Roman"/>
          <w:lang w:val="uz-Cyrl-UZ"/>
        </w:rPr>
        <w:t>б</w:t>
      </w:r>
      <w:r>
        <w:rPr>
          <w:rFonts w:ascii="BalticaUzbek" w:hAnsi="BalticaUzbek"/>
          <w:lang w:val="uz-Cyrl-UZ"/>
        </w:rPr>
        <w:t xml:space="preserve">олаларга кырсатган таъсири, болаларда ахлоқий сифатларнинг таркиб топишида </w:t>
      </w:r>
      <w:r>
        <w:rPr>
          <w:rFonts w:ascii="BalticaUzbek" w:hAnsi="BalticaUzbek"/>
          <w:lang w:val="uz-Cyrl-UZ"/>
        </w:rPr>
        <w:lastRenderedPageBreak/>
        <w:t>кыринади.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Платон ыйин, адабий асарлардан ықиб беришни, афсоналарни ҳикоя қилишни тарбия воситаси ҳисоблайди. Фанларни болаларга зырлаб эмас, балки осон йыл билан ықитиш лозим. Чунки эркин одам ҳар қандай фанни қулларча ырганмаслиги керак.</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Арестотел – +адимги Юнон фалсафаси ва фани тараққиётида янги давр яратган мутафаккир. Арестотел милоддан аввал 384 йилда Стагир шаҳрида табиб оиласида ту\ил</w:t>
      </w:r>
      <w:r>
        <w:rPr>
          <w:rFonts w:ascii="Times New Roman" w:hAnsi="Times New Roman"/>
        </w:rPr>
        <w:t>д</w:t>
      </w:r>
      <w:r>
        <w:rPr>
          <w:rFonts w:ascii="BalticaUzbek" w:hAnsi="BalticaUzbek"/>
          <w:lang w:val="uz-Cyrl-UZ"/>
        </w:rPr>
        <w:t xml:space="preserve">и.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Арестотел Македония тахтининг вориси Александр Македонскийнинг тарбиячиси былиб хизмат қилади. 335 йилда Афинада Ликей номида шахсий мактабни ташкил қилади. У ызининг ахлоққа оид “Никомах этикаси” , “Эндем этикаси” асарларида тарбиянинг мақсади табиат билан бо\лиқ былган инсонни тадрижий ривожлантиришдан иборатлигини, ақл ва иродани ривожлантириш муҳим эканлигини айтади. Унинг фикрича болаларнинг ёш хусусияти ҳисобга олинган ҳолда, жисмоний, ахлоқий ва ақлий тарбия узвий бирликда амалга оширилиши керак.</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Арестоте</w:t>
      </w:r>
      <w:r>
        <w:rPr>
          <w:rFonts w:ascii="BalticaUzbek" w:hAnsi="BalticaUzbek"/>
        </w:rPr>
        <w:t>л</w:t>
      </w:r>
      <w:r>
        <w:rPr>
          <w:rFonts w:ascii="BalticaUzbek" w:hAnsi="BalticaUzbek"/>
          <w:lang w:val="uz-Cyrl-UZ"/>
        </w:rPr>
        <w:t xml:space="preserve"> ҳам Платон каби, боларни мактабгача ёшдан тарбиялашга алоҳида эътибор беради.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+адимги римда милоддан олдинги 3 – 1 асрларда илм – фан, адабиёт, тарих фанлари, меъморик ва тасвирий санъат ривожлана бошлади. </w:t>
      </w:r>
      <w:r>
        <w:rPr>
          <w:rFonts w:ascii="BalticaUzbek" w:hAnsi="BalticaUzbek"/>
        </w:rPr>
        <w:t>Табиий фан</w:t>
      </w:r>
      <w:r>
        <w:rPr>
          <w:rFonts w:ascii="BalticaUzbek" w:hAnsi="BalticaUzbek"/>
          <w:lang w:val="uz-Cyrl-UZ"/>
        </w:rPr>
        <w:t xml:space="preserve"> соҳасида милодий </w:t>
      </w:r>
      <w:r>
        <w:rPr>
          <w:rFonts w:ascii="BalticaUzbek" w:hAnsi="BalticaUzbek"/>
          <w:lang w:val="en-US"/>
        </w:rPr>
        <w:t>II</w:t>
      </w:r>
      <w:r>
        <w:rPr>
          <w:rFonts w:ascii="BalticaUzbek" w:hAnsi="BalticaUzbek"/>
          <w:lang w:val="uz-Cyrl-UZ"/>
        </w:rPr>
        <w:t xml:space="preserve"> асрда Птоломей “Ал</w:t>
      </w:r>
      <w:r>
        <w:rPr>
          <w:rFonts w:ascii="BalticaUzbek" w:hAnsi="BalticaUzbek"/>
        </w:rPr>
        <w:t>ь</w:t>
      </w:r>
      <w:r>
        <w:rPr>
          <w:rFonts w:ascii="BalticaUzbek" w:hAnsi="BalticaUzbek"/>
          <w:lang w:val="uz-Cyrl-UZ"/>
        </w:rPr>
        <w:t xml:space="preserve">магест” асарини ёзиб, унда оламнинг геоцентрик тизимини баён этади. </w:t>
      </w:r>
      <w:r>
        <w:rPr>
          <w:rFonts w:ascii="BalticaUzbek" w:hAnsi="BalticaUzbek"/>
        </w:rPr>
        <w:t>Диофант “</w:t>
      </w:r>
      <w:r>
        <w:rPr>
          <w:rFonts w:ascii="BalticaUzbek" w:hAnsi="BalticaUzbek"/>
          <w:lang w:val="uz-Cyrl-UZ"/>
        </w:rPr>
        <w:t>Арифметика”, Папп Александрский “Математика тыплами”, Витрувий “Архитектура ҳақида 10 китоб” ини яратади.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Тарих фани соҳасида Тит Ливийнинг “Рим тарихи”, Корнелий Тацитнинг бадиий дидактик руҳдаги “Анналар” ва “Траих” асарлари юзага келади.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Марк Фабий Квинтилиан мактабга асос солган олим сифатида танилади, “Нотиқни тарбиялаш ҳақида” асарида педагогик қарашларини ёритади.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Табиийки, +адимги Римда илм – фан, адабиёт ва санъат соҳасида юз берган ютуқлар педагогик фикр ривожига ҳам ыз таъсирини кырсатган.</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Римда милоддан олдинги III аср ырталарида  болаларни гуруҳларга былиб ықитиш бошланади. Ы\ил болалар ҳам, қизлар ҳам 7 ёшдан ықидилар. Бадавлат хонадонларда қизлар уйда оналар ба\рида билим олдилар, ы\ил болаларни муаллимлар ықитдилар.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Квинтилиан ықитувчилари ыз мутахассилиги быйича чуқур билимга эга былишларини талаб этади. У ҳар бир илм аҳлларини, шу жумладан ықитувчиларни, доимий равишда ыз билимларини ошириб боришга даъват этади. Квинтилиан болаларни уйда эмас, мактабда ықитиш \оясини илгари суради. У мактабни тарбиявий таъсирини қайд қилган ҳолда, уй муҳитида болада ёмон хулқ ҳосил қилиши мумкинлигини айтади: болалик чо\ида ота – оналар уларни эркалайдилар.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Хитойда фалсафа милоддан аввал VI – V асрларда пайдо былиб, фалсафий тафаккур – конфуцийлик, легизм,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lastRenderedPageBreak/>
        <w:t>Даоцизм. Миозм тараққиётида муҳим аҳамиятга эга былди. Бу таълимотлар асосан, ахлоқий – сиёсий хусусиятга эга былиб, мамлакатда давлат қурилишини ислоҳ қилиш, идора тизимин</w:t>
      </w:r>
      <w:r w:rsidRPr="0094092F">
        <w:rPr>
          <w:rFonts w:ascii="Times New Roman" w:hAnsi="Times New Roman"/>
          <w:lang w:val="uz-Cyrl-UZ"/>
        </w:rPr>
        <w:t>и</w:t>
      </w:r>
      <w:r>
        <w:rPr>
          <w:rFonts w:ascii="BalticaUzbek" w:hAnsi="BalticaUzbek"/>
          <w:lang w:val="uz-Cyrl-UZ"/>
        </w:rPr>
        <w:t xml:space="preserve"> яхшилашга қаратилди. Шу ҳаракат жараёнида Конфуций ыз таълимотлари билан  сиёсий майдонга чиқди. </w:t>
      </w:r>
    </w:p>
    <w:p w:rsidR="00FA3E42" w:rsidRDefault="00FA3E42" w:rsidP="00FA3E42">
      <w:pPr>
        <w:widowControl w:val="0"/>
        <w:ind w:firstLine="900"/>
        <w:jc w:val="both"/>
        <w:rPr>
          <w:rFonts w:ascii="BalticaUzbek" w:hAnsi="BalticaUzbek"/>
          <w:lang w:val="uz-Cyrl-UZ"/>
        </w:rPr>
      </w:pPr>
      <w:r>
        <w:rPr>
          <w:rFonts w:ascii="BalticaUzbek" w:hAnsi="BalticaUzbek"/>
        </w:rPr>
        <w:t>Хитойда Конфуций тузган мактаби кып асрлар давом этди.</w:t>
      </w:r>
      <w:r>
        <w:rPr>
          <w:rFonts w:ascii="BalticaUzbek" w:hAnsi="BalticaUzbek"/>
          <w:lang w:val="uz-Cyrl-UZ"/>
        </w:rPr>
        <w:t xml:space="preserve"> Милоддан аввалги 136 йилда император У – Ди ҳукумронлик қилган даврда Конфуций қарашлари расмий равишда таълимот тизими қабул қилинди.  Шундан кейин Конфуций таълимоти икки минг йилдан ортиқ вақт мобайнида ҳукумрон идеология сифатида давом этди.</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Конфуций таълимида ықиш ва фикрлаш, ыйлаш муҳимлигини айтади. Унинигча, ықимаслик ва фикр юритмаслик, бу – ҳалокатдир. Ықилган китоб ҳақида фикр қилинмаса, бундай ықишнинг фойдаси былмайди, бундай ықиш кишини толиқтиради, ықишни ыйлаш, фикрлаш билан узвий бирликда, ыз вақтида амалга ошириш лозим.</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Конфуций таълимотига кыра, ықишда амалда қыллаш зарур былган тадбирни аниқлаб олиш \оят муҳимдир. Китобни ықиш ва ықиганни вақт – вақти билан такрорлаш керак.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Конфуций, ызининг педагогик фаолиятида тажрибага алоҳида эътибор берди. Масалан, киши ни</w:t>
      </w:r>
      <w:r>
        <w:rPr>
          <w:rFonts w:ascii="BalticaUzbek" w:hAnsi="BalticaUzbek"/>
        </w:rPr>
        <w:t>м</w:t>
      </w:r>
      <w:r>
        <w:rPr>
          <w:rFonts w:ascii="BalticaUzbek" w:hAnsi="BalticaUzbek"/>
          <w:lang w:val="uz-Cyrl-UZ"/>
        </w:rPr>
        <w:t>анидир билади ва ҳисобини қилади</w:t>
      </w:r>
      <w:r>
        <w:rPr>
          <w:rFonts w:ascii="BalticaUzbek" w:hAnsi="BalticaUzbek"/>
        </w:rPr>
        <w:t>,</w:t>
      </w:r>
      <w:r>
        <w:rPr>
          <w:rFonts w:ascii="BalticaUzbek" w:hAnsi="BalticaUzbek"/>
          <w:lang w:val="uz-Cyrl-UZ"/>
        </w:rPr>
        <w:t xml:space="preserve"> билмаса, ҳисоблай олмайди. Бу – билимга ты\ри муносабатдир. Ықитувчи тырт нарсадан – фойдасиз фикрлашдан, ыз мулоҳазасида қатъий туриб олишдан, қайсарлик қилишдан, фақат ызи ҳақида ыйлашдан сақланиши керак. Бу \ояларнинг биринчиси соф кынгил билан муносабатда былиш, иккинчиси шахсиятга берилмаслик ва қайсарлик қилмасликдир.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Умуман, Конфуций \оявий – ахлоқий, маърифий ва англаш, билиш ҳақидаги қарашлари ил\ор фикрлилар томонидан давом эттирилди, Хитой маданиятига муҳим ҳисса былиб қышилди.</w:t>
      </w:r>
    </w:p>
    <w:p w:rsidR="00FA3E42" w:rsidRDefault="00FA3E42" w:rsidP="00FA3E42">
      <w:pPr>
        <w:widowControl w:val="0"/>
        <w:ind w:firstLine="708"/>
        <w:jc w:val="both"/>
        <w:rPr>
          <w:rFonts w:ascii="BalticaUzbek" w:hAnsi="BalticaUzbek"/>
        </w:rPr>
      </w:pPr>
      <w:r>
        <w:rPr>
          <w:rFonts w:ascii="BalticaUzbek" w:hAnsi="BalticaUzbek"/>
        </w:rPr>
        <w:t xml:space="preserve">Буюк чех педагоги Ян Амонс Коменский 1592 йил 28 март “Угорский Брод” деган жойда Моравияда тегирмончи оиласида дунега келади. Унинг оиласи рухоний “Чех қардошлари “ жамиятига тегишли булиб узларини протестант Ян Гуснинг давомчилари деб хисоблардилар </w:t>
      </w:r>
    </w:p>
    <w:p w:rsidR="00FA3E42" w:rsidRDefault="00FA3E42" w:rsidP="00FA3E42">
      <w:pPr>
        <w:widowControl w:val="0"/>
        <w:jc w:val="both"/>
        <w:rPr>
          <w:rFonts w:ascii="BalticaUzbek" w:hAnsi="BalticaUzbek"/>
        </w:rPr>
      </w:pPr>
      <w:r>
        <w:rPr>
          <w:rFonts w:ascii="BalticaUzbek" w:hAnsi="BalticaUzbek"/>
        </w:rPr>
        <w:t>Ян Гус католик черковига Карши чиккани учун  гулханда ендириб улдирилади. Чех кардошлари   жамоаси унинг гоясини амалга оширишни максад килиб куядилар .Бу жамоа демократик гояларни илгари суриб Чехиянинг озодлиги учун курашувчи ватанпарварларни ыз атрофига туплайди .</w:t>
      </w:r>
    </w:p>
    <w:p w:rsidR="00FA3E42" w:rsidRDefault="00FA3E42" w:rsidP="00FA3E42">
      <w:pPr>
        <w:widowControl w:val="0"/>
        <w:jc w:val="both"/>
        <w:rPr>
          <w:rFonts w:ascii="BalticaUzbek" w:hAnsi="BalticaUzbek"/>
        </w:rPr>
      </w:pPr>
      <w:r>
        <w:rPr>
          <w:rFonts w:ascii="BalticaUzbek" w:hAnsi="BalticaUzbek"/>
        </w:rPr>
        <w:t xml:space="preserve">     Коменский ота –онасидан еш ажралиб  анча вакт укимайди . 16ешида “Чех кардошлари” жамоасининг ердами билан лотин мактабига укишга киради .Бу ерда у тарбия тизимининг емонлигини,укув методларининг ярамаслигини куради ва тушунади “Мен уша вактдаек тарбия масаласида мамлакатимни оркада эканлигини курдим .Мен уша даврдаек фан ва тарбия хаммага </w:t>
      </w:r>
      <w:r>
        <w:rPr>
          <w:rFonts w:ascii="BalticaUzbek" w:hAnsi="BalticaUzbek"/>
          <w:lang w:val="uz-Cyrl-UZ"/>
        </w:rPr>
        <w:t>тегишли</w:t>
      </w:r>
      <w:r>
        <w:rPr>
          <w:rFonts w:ascii="BalticaUzbek" w:hAnsi="BalticaUzbek"/>
        </w:rPr>
        <w:t xml:space="preserve"> булишини хохлардим”-деган эди Коменский.Мактабни тугатгач Герберн университетига (Германияда) укишга киради .Уни тугатгач Гелдельберг  университетида лекция курсини тинглайди, бу университетда </w:t>
      </w:r>
      <w:r>
        <w:rPr>
          <w:rFonts w:ascii="BalticaUzbek" w:hAnsi="BalticaUzbek"/>
        </w:rPr>
        <w:lastRenderedPageBreak/>
        <w:t>ыша давирда ил\ор профессорлар ишлар эди. Коменский Австрия,Голландияда булиб иктисодий,сиесий ва маданий турмушни урганади. Шунингдек,узини илми ва дунекарашини  кенгайтиради.</w:t>
      </w:r>
    </w:p>
    <w:p w:rsidR="00FA3E42" w:rsidRDefault="00FA3E42" w:rsidP="00FA3E42">
      <w:pPr>
        <w:widowControl w:val="0"/>
        <w:jc w:val="both"/>
        <w:rPr>
          <w:rFonts w:ascii="BalticaUzbek" w:hAnsi="BalticaUzbek"/>
        </w:rPr>
      </w:pPr>
      <w:r>
        <w:rPr>
          <w:rFonts w:ascii="BalticaUzbek" w:hAnsi="BalticaUzbek"/>
        </w:rPr>
        <w:t xml:space="preserve">       Ыша </w:t>
      </w:r>
      <w:r>
        <w:rPr>
          <w:rFonts w:ascii="BalticaUzbek" w:hAnsi="BalticaUzbek"/>
          <w:lang w:val="uz-Cyrl-UZ"/>
        </w:rPr>
        <w:t>даврда</w:t>
      </w:r>
      <w:r>
        <w:rPr>
          <w:rFonts w:ascii="BalticaUzbek" w:hAnsi="BalticaUzbek"/>
        </w:rPr>
        <w:t xml:space="preserve"> </w:t>
      </w:r>
      <w:r>
        <w:rPr>
          <w:rFonts w:ascii="BalticaUzbek" w:hAnsi="BalticaUzbek"/>
          <w:lang w:val="uz-Cyrl-UZ"/>
        </w:rPr>
        <w:t>уруш</w:t>
      </w:r>
      <w:r>
        <w:rPr>
          <w:rFonts w:ascii="BalticaUzbek" w:hAnsi="BalticaUzbek"/>
        </w:rPr>
        <w:t xml:space="preserve"> алохида князликлар орасида тез –тез былиб турар эди. 30 йиллик уруш (1618-1648) давомида чех кардошлари жамоаси ызининг мустакиллиги учун курашиши сабабли  немис дворянлари тамонидан хайдалади .Хайдалиш натижасида Коменскийнинг хотини ,боласи улади .+ылёзмалари йыколади. Жамоа Польшанинг Лешко шахрида тиклангандан кейин Коменский бошчилик ишини олиб боради  ва гимназия ташкил этади. 1631 йил укиш учун китоб “Открытая дверь языка”(“Тиллар ва хама фанларнинг очик эшиги”) ни яратди. Бу асардан сунг Коменскийнинг куп мамлакатларда донги кетиб,</w:t>
      </w:r>
      <w:r w:rsidRPr="00C656E3">
        <w:rPr>
          <w:rFonts w:ascii="BalticaUzbek" w:hAnsi="BalticaUzbek"/>
        </w:rPr>
        <w:t xml:space="preserve"> </w:t>
      </w:r>
      <w:r>
        <w:rPr>
          <w:rFonts w:ascii="BalticaUzbek" w:hAnsi="BalticaUzbek"/>
        </w:rPr>
        <w:t xml:space="preserve">таъсири кучаяди. </w:t>
      </w:r>
    </w:p>
    <w:p w:rsidR="00FA3E42" w:rsidRDefault="00FA3E42" w:rsidP="00FA3E42">
      <w:pPr>
        <w:widowControl w:val="0"/>
        <w:jc w:val="both"/>
        <w:rPr>
          <w:rFonts w:ascii="BalticaUzbek" w:hAnsi="BalticaUzbek"/>
        </w:rPr>
      </w:pPr>
      <w:r>
        <w:rPr>
          <w:rFonts w:ascii="BalticaUzbek" w:hAnsi="BalticaUzbek"/>
        </w:rPr>
        <w:t xml:space="preserve">       1632 йилда Коменский </w:t>
      </w:r>
      <w:r>
        <w:rPr>
          <w:rFonts w:ascii="BalticaUzbek" w:hAnsi="BalticaUzbek"/>
          <w:b/>
        </w:rPr>
        <w:t>“Буюк дидактика”</w:t>
      </w:r>
      <w:r>
        <w:rPr>
          <w:rFonts w:ascii="BalticaUzbek" w:hAnsi="BalticaUzbek"/>
        </w:rPr>
        <w:t xml:space="preserve"> деган катта педагогик асарини яратади. У бу асарида “пан софия идеясини” (пан грекча-бутун,хамма, софия-донолик, акллилик) </w:t>
      </w:r>
      <w:r>
        <w:rPr>
          <w:rFonts w:ascii="BalticaUzbek" w:hAnsi="BalticaUzbek"/>
          <w:b/>
        </w:rPr>
        <w:t xml:space="preserve">хамма нарсани билиш, хамма учун билим бериш демакдир.  </w:t>
      </w:r>
      <w:r>
        <w:rPr>
          <w:rFonts w:ascii="BalticaUzbek" w:hAnsi="BalticaUzbek"/>
        </w:rPr>
        <w:t xml:space="preserve">Мактаб бу муассаса , у ерда “хаммани хар нарсага ургатмок керак”, “Биз хамма кишилар учун таълим беригшни таъкидлаймиз” деган фикрларни у уз асарида олга суради. </w:t>
      </w:r>
    </w:p>
    <w:p w:rsidR="00FA3E42" w:rsidRDefault="00FA3E42" w:rsidP="00FA3E42">
      <w:pPr>
        <w:widowControl w:val="0"/>
        <w:jc w:val="both"/>
        <w:rPr>
          <w:rFonts w:ascii="BalticaUzbek" w:hAnsi="BalticaUzbek"/>
        </w:rPr>
      </w:pPr>
      <w:r>
        <w:rPr>
          <w:rFonts w:ascii="BalticaUzbek" w:hAnsi="BalticaUzbek"/>
        </w:rPr>
        <w:t xml:space="preserve">     </w:t>
      </w:r>
      <w:r>
        <w:rPr>
          <w:rFonts w:ascii="BalticaUzbek" w:hAnsi="BalticaUzbek"/>
          <w:b/>
        </w:rPr>
        <w:t>“Буюк дидактика”</w:t>
      </w:r>
      <w:r>
        <w:rPr>
          <w:rFonts w:ascii="BalticaUzbek" w:hAnsi="BalticaUzbek"/>
        </w:rPr>
        <w:t xml:space="preserve"> ас</w:t>
      </w:r>
      <w:r>
        <w:rPr>
          <w:rFonts w:ascii="Times New Roman" w:hAnsi="Times New Roman"/>
        </w:rPr>
        <w:t>а</w:t>
      </w:r>
      <w:r>
        <w:rPr>
          <w:rFonts w:ascii="BalticaUzbek" w:hAnsi="BalticaUzbek"/>
        </w:rPr>
        <w:t>рида Коменский  укитиш табиийликка буйсуниши, укитиш табиат талабига буйсуниши керак. Боланинг аклий ва жисмоний усишжараёни табиатдаги усиш жараёнига ухшаган булади. Масалан, богбон дарахтларни парвариш килади,унинг усиш хусусиятларини хисобга олади. Худди шундай укитувчи хам болани тарбиялаш билан ундаги хусусиятларни хисобга олади. Богбон усиш конуниятларини хисобга олар экан, укттувчи тарбиялаш конуниятларига буйсунади. Укит</w:t>
      </w:r>
      <w:r>
        <w:rPr>
          <w:rFonts w:ascii="Times New Roman" w:hAnsi="Times New Roman"/>
        </w:rPr>
        <w:t>и</w:t>
      </w:r>
      <w:r>
        <w:rPr>
          <w:rFonts w:ascii="BalticaUzbek" w:hAnsi="BalticaUzbek"/>
        </w:rPr>
        <w:t>ш жараёни табиатга ухшаб секинлик билан амалга ошади деб фикр юритади. Яна унинг фикрича,тарбиячи боладаги истеъдодни устириш керак . Агар бола педагогик таъсирсиз ясаша,бу истеъдод таъсодифан усади. Киши дунёга келганда кишига хос истеъдодга эга булади.Худди олмадаги уругга ухшаб,  баъзида купрок, баъзида камрок булаи.</w:t>
      </w:r>
    </w:p>
    <w:p w:rsidR="00FA3E42" w:rsidRDefault="00FA3E42" w:rsidP="00FA3E42">
      <w:pPr>
        <w:widowControl w:val="0"/>
        <w:jc w:val="both"/>
        <w:rPr>
          <w:rFonts w:ascii="BalticaUzbek" w:hAnsi="BalticaUzbek"/>
        </w:rPr>
      </w:pPr>
      <w:r>
        <w:rPr>
          <w:rFonts w:ascii="BalticaUzbek" w:hAnsi="BalticaUzbek"/>
        </w:rPr>
        <w:t xml:space="preserve">       Коменскийнинг “буюк дидактика” асарида дидактик принцплар берилиб, дарс жараёнида укитувчи куллаши керак деб хисоблайди. Бу принципларга куйидагиларни киритади: таълимда курсатмалилик принципи, онглилик принципи, тизимлилик принципи, изчиллик принципи. </w:t>
      </w:r>
    </w:p>
    <w:p w:rsidR="00FA3E42" w:rsidRDefault="00FA3E42" w:rsidP="00FA3E42">
      <w:pPr>
        <w:widowControl w:val="0"/>
        <w:jc w:val="both"/>
        <w:rPr>
          <w:rFonts w:ascii="BalticaUzbek" w:hAnsi="BalticaUzbek"/>
        </w:rPr>
      </w:pPr>
      <w:r>
        <w:rPr>
          <w:rFonts w:ascii="BalticaUzbek" w:hAnsi="BalticaUzbek"/>
        </w:rPr>
        <w:t xml:space="preserve">       Коменскийнинг яна бир кимматли тамони, укувчилар билим олиш тушунчасига эга, ойнани канчалик чанг босган булса хам, барибир киши уз аксини куриши мумкин,албатта тоза ойна киши аксини тоза курсатади. Укитувчининг вазифаси ойнадаги чангни артиб ташлаш, яъни билимни бола онгига етказиш,уни аклий тамондан устириш, деган эди.</w:t>
      </w:r>
    </w:p>
    <w:p w:rsidR="00FA3E42" w:rsidRDefault="00FA3E42" w:rsidP="00FA3E42">
      <w:pPr>
        <w:widowControl w:val="0"/>
        <w:jc w:val="both"/>
        <w:rPr>
          <w:rFonts w:ascii="BalticaUzbek" w:hAnsi="BalticaUzbek"/>
        </w:rPr>
      </w:pPr>
      <w:r>
        <w:rPr>
          <w:rFonts w:ascii="BalticaUzbek" w:hAnsi="BalticaUzbek"/>
        </w:rPr>
        <w:t xml:space="preserve">       Коменский уз асарларида тарбиянинг максадини курсатади. Тарбиянинг максади кишининг мангулик дунёсига тайёрлашдан иборатдир.Буни уч хил тарбия оркали амалга ошириш мумкин:</w:t>
      </w:r>
    </w:p>
    <w:p w:rsidR="00FA3E42" w:rsidRDefault="00FA3E42" w:rsidP="00FA3E42">
      <w:pPr>
        <w:tabs>
          <w:tab w:val="left" w:pos="1155"/>
        </w:tabs>
        <w:ind w:left="1155" w:hanging="720"/>
        <w:jc w:val="both"/>
        <w:rPr>
          <w:rFonts w:ascii="BalticaUzbek" w:hAnsi="BalticaUzbek"/>
        </w:rPr>
      </w:pPr>
      <w:r w:rsidRPr="00C656E3">
        <w:rPr>
          <w:rFonts w:ascii="BalticaUzbek" w:hAnsi="BalticaUzbek"/>
        </w:rPr>
        <w:t>1.</w:t>
      </w:r>
      <w:r w:rsidRPr="00C656E3">
        <w:rPr>
          <w:rFonts w:ascii="BalticaUzbek" w:hAnsi="BalticaUzbek"/>
        </w:rPr>
        <w:tab/>
      </w:r>
      <w:r>
        <w:rPr>
          <w:rFonts w:ascii="BalticaUzbek" w:hAnsi="BalticaUzbek"/>
        </w:rPr>
        <w:t>Ахлокий тарбия.</w:t>
      </w:r>
    </w:p>
    <w:p w:rsidR="00FA3E42" w:rsidRDefault="00FA3E42" w:rsidP="00FA3E42">
      <w:pPr>
        <w:tabs>
          <w:tab w:val="left" w:pos="1155"/>
        </w:tabs>
        <w:ind w:left="1155" w:hanging="720"/>
        <w:jc w:val="both"/>
        <w:rPr>
          <w:rFonts w:ascii="BalticaUzbek" w:hAnsi="BalticaUzbek"/>
          <w:b/>
        </w:rPr>
      </w:pPr>
      <w:r w:rsidRPr="00C656E3">
        <w:rPr>
          <w:rFonts w:ascii="BalticaUzbek" w:hAnsi="BalticaUzbek"/>
        </w:rPr>
        <w:t>2.</w:t>
      </w:r>
      <w:r w:rsidRPr="00C656E3">
        <w:rPr>
          <w:rFonts w:ascii="BalticaUzbek" w:hAnsi="BalticaUzbek"/>
        </w:rPr>
        <w:tab/>
      </w:r>
      <w:r>
        <w:rPr>
          <w:rFonts w:ascii="BalticaUzbek" w:hAnsi="BalticaUzbek"/>
        </w:rPr>
        <w:t>Аклий тарбия.</w:t>
      </w:r>
    </w:p>
    <w:p w:rsidR="00FA3E42" w:rsidRDefault="00FA3E42" w:rsidP="00FA3E42">
      <w:pPr>
        <w:tabs>
          <w:tab w:val="left" w:pos="1155"/>
        </w:tabs>
        <w:ind w:left="1155" w:hanging="720"/>
        <w:jc w:val="both"/>
        <w:rPr>
          <w:rFonts w:ascii="BalticaUzbek" w:hAnsi="BalticaUzbek"/>
          <w:b/>
        </w:rPr>
      </w:pPr>
      <w:r w:rsidRPr="00C656E3">
        <w:rPr>
          <w:rFonts w:ascii="BalticaUzbek" w:hAnsi="BalticaUzbek"/>
        </w:rPr>
        <w:t>3.</w:t>
      </w:r>
      <w:r w:rsidRPr="00C656E3">
        <w:rPr>
          <w:rFonts w:ascii="BalticaUzbek" w:hAnsi="BalticaUzbek"/>
        </w:rPr>
        <w:tab/>
      </w:r>
      <w:r>
        <w:rPr>
          <w:rFonts w:ascii="BalticaUzbek" w:hAnsi="BalticaUzbek"/>
        </w:rPr>
        <w:t>Диний тарбия.</w:t>
      </w:r>
    </w:p>
    <w:p w:rsidR="00FA3E42" w:rsidRDefault="00FA3E42" w:rsidP="00FA3E42">
      <w:pPr>
        <w:widowControl w:val="0"/>
        <w:jc w:val="both"/>
        <w:rPr>
          <w:rFonts w:ascii="BalticaUzbek" w:hAnsi="BalticaUzbek"/>
        </w:rPr>
      </w:pPr>
      <w:r>
        <w:rPr>
          <w:rFonts w:ascii="BalticaUzbek" w:hAnsi="BalticaUzbek"/>
        </w:rPr>
        <w:lastRenderedPageBreak/>
        <w:t xml:space="preserve"> Бу максад боланинг тугилганидан то 24 ёшгача амалга ошади, бу давр ичида бола турт мактабни укиб тугатиши, хар бирида 6 йил укиши керак, деб хисоблайди.</w:t>
      </w:r>
    </w:p>
    <w:p w:rsidR="00FA3E42" w:rsidRDefault="00FA3E42" w:rsidP="00FA3E42">
      <w:pPr>
        <w:widowControl w:val="0"/>
        <w:jc w:val="both"/>
        <w:rPr>
          <w:rFonts w:ascii="BalticaUzbek" w:hAnsi="BalticaUzbek"/>
        </w:rPr>
      </w:pPr>
      <w:r>
        <w:rPr>
          <w:rFonts w:ascii="BalticaUzbek" w:hAnsi="BalticaUzbek"/>
          <w:b/>
        </w:rPr>
        <w:t xml:space="preserve">    Коменскийнинг болани ёш даврларга булиши</w:t>
      </w:r>
      <w:r>
        <w:rPr>
          <w:rFonts w:ascii="BalticaUzbek" w:hAnsi="BalticaUzbek"/>
        </w:rPr>
        <w:t xml:space="preserve">. Бунда у табиийлик   принципига амал килиб, бола ёшини даврларга булади: </w:t>
      </w:r>
    </w:p>
    <w:p w:rsidR="00FA3E42" w:rsidRDefault="00FA3E42" w:rsidP="00FA3E42">
      <w:pPr>
        <w:tabs>
          <w:tab w:val="left" w:pos="780"/>
        </w:tabs>
        <w:ind w:left="780" w:hanging="420"/>
        <w:jc w:val="both"/>
        <w:rPr>
          <w:rFonts w:ascii="BalticaUzbek" w:hAnsi="BalticaUzbek"/>
        </w:rPr>
      </w:pPr>
      <w:r w:rsidRPr="00C656E3">
        <w:rPr>
          <w:rFonts w:ascii="BalticaUzbek" w:hAnsi="BalticaUzbek"/>
        </w:rPr>
        <w:t>1.</w:t>
      </w:r>
      <w:r w:rsidRPr="00C656E3">
        <w:rPr>
          <w:rFonts w:ascii="BalticaUzbek" w:hAnsi="BalticaUzbek"/>
        </w:rPr>
        <w:tab/>
      </w:r>
      <w:r>
        <w:rPr>
          <w:rFonts w:ascii="BalticaUzbek" w:hAnsi="BalticaUzbek"/>
        </w:rPr>
        <w:t>Тугилгандан  6 ёшгача – она мактаби. Бу даврда боланинг сезиш органларини устиришга, боланинг кабул килишини, атрофдаги дунё билан таништиришга катта ахамият беради. Болани мехнатга ургатиш, уз-узига хизмат килишга жалб этиш керак. Она болада ахлокий тарбиянинг асосларини, тугрилик, халоллик, кулок солиш, мехнатни севиш ва бошка хислатларни ривожлантиришга каратилади. Бу даврни табиатга боглаб, эрта бахорга киёслайди.(Дарахтларни куртак чикариши, гуллаши, кум-кук майсалар.)</w:t>
      </w:r>
    </w:p>
    <w:p w:rsidR="00FA3E42" w:rsidRDefault="00FA3E42" w:rsidP="00FA3E42">
      <w:pPr>
        <w:tabs>
          <w:tab w:val="left" w:pos="780"/>
        </w:tabs>
        <w:ind w:left="780" w:hanging="420"/>
        <w:jc w:val="both"/>
        <w:rPr>
          <w:rFonts w:ascii="BalticaUzbek" w:hAnsi="BalticaUzbek"/>
        </w:rPr>
      </w:pPr>
      <w:r w:rsidRPr="00C656E3">
        <w:rPr>
          <w:rFonts w:ascii="BalticaUzbek" w:hAnsi="BalticaUzbek"/>
        </w:rPr>
        <w:t>2.</w:t>
      </w:r>
      <w:r w:rsidRPr="00C656E3">
        <w:rPr>
          <w:rFonts w:ascii="BalticaUzbek" w:hAnsi="BalticaUzbek"/>
        </w:rPr>
        <w:tab/>
      </w:r>
      <w:r>
        <w:rPr>
          <w:rFonts w:ascii="BalticaUzbek" w:hAnsi="BalticaUzbek"/>
        </w:rPr>
        <w:t>6-12 ёшгача халк мактаби ёки она тили мактаби. Бу даврда   укувчи эсда саклаши, сузлашга урганиши, ёзиш, бошлангич мактаб куникмасини хосил килиши керак булиб, бунинг учун геометрия, география, табииёт фанларини ургани шилозим. Бу даврни табиатга боглаб, ёз фаслига киёслайди. (меваларни пишиши, хосил бериш бошланиши.).</w:t>
      </w:r>
    </w:p>
    <w:p w:rsidR="00FA3E42" w:rsidRDefault="00FA3E42" w:rsidP="00FA3E42">
      <w:pPr>
        <w:tabs>
          <w:tab w:val="left" w:pos="780"/>
        </w:tabs>
        <w:ind w:left="780" w:hanging="420"/>
        <w:jc w:val="both"/>
        <w:rPr>
          <w:rFonts w:ascii="BalticaUzbek" w:hAnsi="BalticaUzbek"/>
        </w:rPr>
      </w:pPr>
      <w:r w:rsidRPr="00C656E3">
        <w:rPr>
          <w:rFonts w:ascii="BalticaUzbek" w:hAnsi="BalticaUzbek"/>
        </w:rPr>
        <w:t>3.</w:t>
      </w:r>
      <w:r w:rsidRPr="00C656E3">
        <w:rPr>
          <w:rFonts w:ascii="BalticaUzbek" w:hAnsi="BalticaUzbek"/>
        </w:rPr>
        <w:tab/>
      </w:r>
      <w:r>
        <w:rPr>
          <w:rFonts w:ascii="BalticaUzbek" w:hAnsi="BalticaUzbek"/>
        </w:rPr>
        <w:t>12-18 ёшгача ешгача –гимназия. Бу укув юртининг вазифаси бола тушунчасини, тафаккур кобилиятини устиришдан иборат булиб,унда классик тиллар, табииёт билимлари, ахлок , худогуйлик укитилиши керак. Бу даврни табиатга боглаб, кеч кузга киёслайди.(барча хосиллар йигиб олиниб, аклга жойланишига киёслайди).</w:t>
      </w:r>
    </w:p>
    <w:p w:rsidR="00FA3E42" w:rsidRDefault="00FA3E42" w:rsidP="00FA3E42">
      <w:pPr>
        <w:tabs>
          <w:tab w:val="left" w:pos="780"/>
        </w:tabs>
        <w:ind w:left="780" w:hanging="420"/>
        <w:jc w:val="both"/>
        <w:rPr>
          <w:rFonts w:ascii="BalticaUzbek" w:hAnsi="BalticaUzbek"/>
        </w:rPr>
      </w:pPr>
      <w:r w:rsidRPr="00C656E3">
        <w:rPr>
          <w:rFonts w:ascii="BalticaUzbek" w:hAnsi="BalticaUzbek"/>
        </w:rPr>
        <w:t>4.</w:t>
      </w:r>
      <w:r w:rsidRPr="00C656E3">
        <w:rPr>
          <w:rFonts w:ascii="BalticaUzbek" w:hAnsi="BalticaUzbek"/>
        </w:rPr>
        <w:tab/>
      </w:r>
      <w:r>
        <w:rPr>
          <w:rFonts w:ascii="BalticaUzbek" w:hAnsi="BalticaUzbek"/>
        </w:rPr>
        <w:t>18-24 ёшгача Университет. Академия.Бу укув юртлари укувчининг иродасини,шахсини бир бутун устириши керак. Бу даврни табиатга боглаб, киш фаслига киёслайди.(йигилган хосилни  умр буйи сарфлашни кузда тутади.)</w:t>
      </w:r>
    </w:p>
    <w:p w:rsidR="00FA3E42" w:rsidRDefault="00FA3E42" w:rsidP="00FA3E42">
      <w:pPr>
        <w:widowControl w:val="0"/>
        <w:ind w:left="780"/>
        <w:jc w:val="both"/>
        <w:rPr>
          <w:rFonts w:ascii="BalticaUzbek" w:hAnsi="BalticaUzbek"/>
        </w:rPr>
      </w:pPr>
      <w:r>
        <w:rPr>
          <w:rFonts w:ascii="BalticaUzbek" w:hAnsi="BalticaUzbek"/>
        </w:rPr>
        <w:t xml:space="preserve">Шундай килиб, мактаб Коменскийнинг карашича, укувчиларни уйлашга, харакатлантиришга, масалаларни амалда еча олишга ва исботлаб беришга ургатиши керак. Мехнат кишини улуглайди, дейди у.Шунинг учун мехнатга хам ёшликдан ургатиш кераклигини илгари суради. </w:t>
      </w:r>
      <w:r>
        <w:rPr>
          <w:rStyle w:val="a3"/>
          <w:rFonts w:ascii="BalticaUzbek" w:hAnsi="BalticaUzbek"/>
        </w:rPr>
        <w:footnoteRef/>
      </w:r>
    </w:p>
    <w:p w:rsidR="00FA3E42" w:rsidRDefault="00FA3E42" w:rsidP="00FA3E42">
      <w:pPr>
        <w:widowControl w:val="0"/>
        <w:ind w:left="780"/>
        <w:jc w:val="both"/>
        <w:rPr>
          <w:rFonts w:ascii="BalticaUzbek" w:hAnsi="BalticaUzbek"/>
        </w:rPr>
      </w:pPr>
      <w:r>
        <w:rPr>
          <w:rFonts w:ascii="BalticaUzbek" w:hAnsi="BalticaUzbek"/>
        </w:rPr>
        <w:t xml:space="preserve">     Коменскийнинг педагогик назариясида таълим –укитиш, яъни дидактика катта урин эгаллайди. Унинг </w:t>
      </w:r>
      <w:r>
        <w:rPr>
          <w:rFonts w:ascii="BalticaUzbek" w:hAnsi="BalticaUzbek"/>
          <w:b/>
        </w:rPr>
        <w:t xml:space="preserve">дидактикасида  табиийлик методи асосий роль уйнаб, бу методнинг мохияти, боланинг ёшини, билим хажмини, психологик хусусиятларини хисобга олиб, дарсни табиат борлигига мослаб утишдан </w:t>
      </w:r>
      <w:r>
        <w:rPr>
          <w:rFonts w:ascii="BalticaUzbek" w:hAnsi="BalticaUzbek"/>
        </w:rPr>
        <w:t>иборатдир. Масалан куш узига уя ясайди, у юмшок ва иссик булиши керак. Мактаб хам худди шундай булиши керак.</w:t>
      </w:r>
      <w:r>
        <w:rPr>
          <w:rFonts w:ascii="BalticaUzbek" w:hAnsi="BalticaUzbek"/>
          <w:b/>
        </w:rPr>
        <w:t xml:space="preserve">    </w:t>
      </w:r>
      <w:r>
        <w:rPr>
          <w:rFonts w:ascii="BalticaUzbek" w:hAnsi="BalticaUzbek"/>
        </w:rPr>
        <w:t xml:space="preserve">  </w:t>
      </w:r>
    </w:p>
    <w:p w:rsidR="00FA3E42" w:rsidRDefault="00FA3E42" w:rsidP="00FA3E42">
      <w:pPr>
        <w:widowControl w:val="0"/>
        <w:jc w:val="both"/>
        <w:rPr>
          <w:rFonts w:ascii="BalticaUzbek" w:hAnsi="BalticaUzbek"/>
        </w:rPr>
      </w:pPr>
      <w:r>
        <w:rPr>
          <w:rFonts w:ascii="BalticaUzbek" w:hAnsi="BalticaUzbek"/>
        </w:rPr>
        <w:t xml:space="preserve">                 </w:t>
      </w:r>
      <w:r>
        <w:rPr>
          <w:rFonts w:ascii="BalticaUzbek" w:hAnsi="BalticaUzbek"/>
          <w:b/>
        </w:rPr>
        <w:t xml:space="preserve">Синф – дарс системаси . </w:t>
      </w:r>
      <w:r>
        <w:rPr>
          <w:rFonts w:ascii="BalticaUzbek" w:hAnsi="BalticaUzbek"/>
        </w:rPr>
        <w:t xml:space="preserve">Коменский уккитувчи бутун синф билан жамоа булиб иш олиб боришини, яъни синф –дарс тизимида укитишни олиб боришни тавсия этади. Коменский синф – дарс тизимини ишлаб чикди. Дарс вактида утган дарсни такрорлаш, янги мавзуни тушунтириш, мустахкамлаш, уйга вазифа бериш кераклигини курсатди. Дарсни режалаштириш ва олиб </w:t>
      </w:r>
      <w:r>
        <w:rPr>
          <w:rFonts w:ascii="BalticaUzbek" w:hAnsi="BalticaUzbek"/>
        </w:rPr>
        <w:lastRenderedPageBreak/>
        <w:t xml:space="preserve">бориш кераклигини курсатди ва курсатмалар берди. Мактабда укув йили ва уни укув чоракларига булиш, таътиллар берилишини киритди. Укув кунини (она тили мактабида 4 соат, лотин мактабида 6 соат) белгилаб берди. Укувчилар мактабга бир вактда кабул килиниб, укиш кузда (сентябрда) бошланиши керак деб хисоблади. Бундан ташкари у дарслик кандай булиши хакида хам кимматли фикрларини айтиб утди. Дарсликда мавзулар кетма-кет тартибда, расмлар билан бойитилган, содда, болага тушунарли тарзда, мазмунли, оддий булиши кераклиги хакида фикр юритган. </w:t>
      </w:r>
    </w:p>
    <w:p w:rsidR="00FA3E42" w:rsidRDefault="00FA3E42" w:rsidP="00FA3E42">
      <w:pPr>
        <w:widowControl w:val="0"/>
        <w:jc w:val="both"/>
        <w:rPr>
          <w:rFonts w:ascii="BalticaUzbek" w:hAnsi="BalticaUzbek"/>
        </w:rPr>
      </w:pPr>
      <w:r>
        <w:rPr>
          <w:rFonts w:ascii="BalticaUzbek" w:hAnsi="BalticaUzbek"/>
        </w:rPr>
        <w:t xml:space="preserve">     Шундай килиб, ажойиб словян педагоги Ян Амонс Коменский бутун дунёда педагогика илмига асос солиб, мактабнинг тараккиётига катта таъсир курсатди.  </w:t>
      </w:r>
    </w:p>
    <w:p w:rsidR="00FA3E42" w:rsidRDefault="00FA3E42" w:rsidP="00FA3E42">
      <w:pPr>
        <w:widowControl w:val="0"/>
        <w:ind w:firstLine="900"/>
        <w:jc w:val="both"/>
        <w:rPr>
          <w:rFonts w:ascii="BalticaUzbek" w:hAnsi="BalticaUzbek"/>
        </w:rPr>
      </w:pPr>
      <w:r>
        <w:rPr>
          <w:rFonts w:ascii="BalticaUzbek" w:hAnsi="BalticaUzbek"/>
        </w:rPr>
        <w:t xml:space="preserve">Жан – Жак </w:t>
      </w:r>
      <w:r>
        <w:rPr>
          <w:rFonts w:ascii="BalticaUzbek" w:hAnsi="BalticaUzbek"/>
          <w:lang w:val="uz-Cyrl-UZ"/>
        </w:rPr>
        <w:t xml:space="preserve">Руссо 1712 йилда Женевада ту\илади. </w:t>
      </w:r>
      <w:r>
        <w:rPr>
          <w:rFonts w:ascii="BalticaUzbek" w:hAnsi="BalticaUzbek"/>
        </w:rPr>
        <w:t>Табиий тарбия назарияси Руссо педагогик қарашларининг асосини ташкил этади. Унинг таъкидлашича, тарбияни табиатга бо\лиқ ҳолда ам</w:t>
      </w:r>
      <w:r>
        <w:rPr>
          <w:rFonts w:ascii="Times New Roman" w:hAnsi="Times New Roman"/>
        </w:rPr>
        <w:t>а</w:t>
      </w:r>
      <w:r>
        <w:rPr>
          <w:rFonts w:ascii="BalticaUzbek" w:hAnsi="BalticaUzbek"/>
        </w:rPr>
        <w:t xml:space="preserve">лга ошириш </w:t>
      </w:r>
      <w:r>
        <w:rPr>
          <w:rFonts w:ascii="BalticaUzbek" w:hAnsi="BalticaUzbek"/>
          <w:lang w:val="uz-Cyrl-UZ"/>
        </w:rPr>
        <w:t xml:space="preserve">– </w:t>
      </w:r>
      <w:r>
        <w:rPr>
          <w:rFonts w:ascii="BalticaUzbek" w:hAnsi="BalticaUzbek"/>
        </w:rPr>
        <w:t xml:space="preserve">боланинг </w:t>
      </w:r>
      <w:r>
        <w:rPr>
          <w:rFonts w:ascii="BalticaUzbek" w:hAnsi="BalticaUzbek"/>
          <w:lang w:val="uz-Cyrl-UZ"/>
        </w:rPr>
        <w:t xml:space="preserve">табиий </w:t>
      </w:r>
      <w:r>
        <w:rPr>
          <w:rFonts w:ascii="BalticaUzbek" w:hAnsi="BalticaUzbek"/>
        </w:rPr>
        <w:t xml:space="preserve">ривожланиб боришига риоя қилиш демакдир. Руссо болани синчиклаб ырганишни, унинг ёши ва ызига хос хусусиятларига </w:t>
      </w:r>
      <w:r>
        <w:rPr>
          <w:rFonts w:ascii="BalticaUzbek" w:hAnsi="BalticaUzbek"/>
          <w:lang w:val="uz-Cyrl-UZ"/>
        </w:rPr>
        <w:t xml:space="preserve"> эътибор бериш</w:t>
      </w:r>
      <w:r>
        <w:rPr>
          <w:rFonts w:ascii="BalticaUzbek" w:hAnsi="BalticaUzbek"/>
        </w:rPr>
        <w:t>ни таъкидлайди.</w:t>
      </w:r>
    </w:p>
    <w:p w:rsidR="00FA3E42" w:rsidRDefault="00FA3E42" w:rsidP="00FA3E42">
      <w:pPr>
        <w:widowControl w:val="0"/>
        <w:ind w:firstLine="900"/>
        <w:jc w:val="both"/>
        <w:rPr>
          <w:rFonts w:ascii="BalticaUzbek" w:hAnsi="BalticaUzbek"/>
          <w:lang w:val="uz-Cyrl-UZ"/>
        </w:rPr>
      </w:pPr>
      <w:r>
        <w:rPr>
          <w:rFonts w:ascii="BalticaUzbek" w:hAnsi="BalticaUzbek"/>
        </w:rPr>
        <w:t xml:space="preserve">Руссо бола ту\илган кундан бошлаб истеъдоднинг ривожланиши учун яхши </w:t>
      </w:r>
      <w:r>
        <w:rPr>
          <w:rFonts w:ascii="Times New Roman" w:hAnsi="Times New Roman"/>
        </w:rPr>
        <w:t>ш</w:t>
      </w:r>
      <w:r>
        <w:rPr>
          <w:rFonts w:ascii="BalticaUzbek" w:hAnsi="BalticaUzbek"/>
        </w:rPr>
        <w:t>ароит яратиш тыҳрисида \амхырлик қилиш зарурлигини айтади</w:t>
      </w:r>
      <w:r>
        <w:rPr>
          <w:rFonts w:ascii="BalticaUzbek" w:hAnsi="BalticaUzbek"/>
          <w:lang w:val="uz-Cyrl-UZ"/>
        </w:rPr>
        <w:t>. Тарбиячи болага ызининг фикр ва мулоҳазаларини , тайёр ахлоқий қоидаларни мажбуран қабул қилдирмаслиги, табиатига кыра ысиш ва эркин ривожланишга имконият яратиш керак. Табиий тарбия – бу эркин тарбиядир.</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Жан Жак Руссо ыз педагогик қарашларида инсон ҳуқуқини ҳимоя қилишга, ёшларни мустақил, ижодий фикр соҳиби қилиб етиштиришга даъват этади. У тарбияни ҳаёт, табиат билан бо\лиқ ҳолда амалга оширишни, меҳнат тарбиясига эътибор беришни талаб этди. </w:t>
      </w:r>
    </w:p>
    <w:p w:rsidR="00FA3E42" w:rsidRDefault="00FA3E42" w:rsidP="00FA3E42">
      <w:pPr>
        <w:widowControl w:val="0"/>
        <w:ind w:firstLine="900"/>
        <w:jc w:val="both"/>
        <w:rPr>
          <w:rFonts w:ascii="BalticaUzbek" w:hAnsi="BalticaUzbek"/>
          <w:lang w:val="uz-Cyrl-UZ"/>
        </w:rPr>
      </w:pPr>
      <w:r>
        <w:rPr>
          <w:rFonts w:ascii="BalticaUzbek" w:hAnsi="BalticaUzbek"/>
        </w:rPr>
        <w:t xml:space="preserve">Атоқли рус педагоги Константин Дмитриевич Ушинский 1824 йилда Тула шаҳрида ту\илди. </w:t>
      </w:r>
      <w:r>
        <w:rPr>
          <w:rFonts w:ascii="BalticaUzbek" w:hAnsi="BalticaUzbek"/>
          <w:lang w:val="uz-Cyrl-UZ"/>
        </w:rPr>
        <w:t xml:space="preserve">1840 йилда Москва университетининг адлия </w:t>
      </w:r>
      <w:r>
        <w:rPr>
          <w:rFonts w:ascii="BalticaUzbek" w:hAnsi="BalticaUzbek"/>
        </w:rPr>
        <w:t xml:space="preserve">факультетини томомлайди. </w:t>
      </w:r>
      <w:r>
        <w:rPr>
          <w:rFonts w:ascii="BalticaUzbek" w:hAnsi="BalticaUzbek"/>
          <w:lang w:val="uz-Cyrl-UZ"/>
        </w:rPr>
        <w:t xml:space="preserve">22 ёшида Ярославлдаги адлия лицейида қомус (энциклопедия), қонуншунослик, давлат ҳуқуқи ва молия фанлари кафедрасига профессор лавозимини бажарувчи қилиб тайинланди.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 xml:space="preserve">1867 йилда Ушинский педагогика фанига қимматли қисса былиб  қышилган ызининг асосий асари – “Инсон тарбия предмети сифатида” номли асарини ёзди.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Ушинский педагогика тизимига хақчиллик принципин</w:t>
      </w:r>
      <w:r w:rsidRPr="00661EA9">
        <w:rPr>
          <w:rFonts w:ascii="Times New Roman" w:hAnsi="Times New Roman"/>
          <w:lang w:val="uz-Cyrl-UZ"/>
        </w:rPr>
        <w:t>и</w:t>
      </w:r>
      <w:r>
        <w:rPr>
          <w:rFonts w:ascii="BalticaUzbek" w:hAnsi="BalticaUzbek"/>
          <w:lang w:val="uz-Cyrl-UZ"/>
        </w:rPr>
        <w:t xml:space="preserve"> асос қилиб олар экан, халқ манфаатларига мувофиқ тузилган тарбия тизими боларларда ватанпарварлик ва миллий ифтихор, меҳнатга муҳаббат каби қимматли туй\уларни ва ахлоҳий сифатларни ривожлантириш ва мустаҳкамлашини исботлади. </w:t>
      </w:r>
    </w:p>
    <w:p w:rsidR="00FA3E42" w:rsidRDefault="00FA3E42" w:rsidP="00FA3E42">
      <w:pPr>
        <w:widowControl w:val="0"/>
        <w:ind w:firstLine="900"/>
        <w:jc w:val="both"/>
        <w:rPr>
          <w:rFonts w:ascii="BalticaUzbek" w:hAnsi="BalticaUzbek"/>
          <w:lang w:val="uz-Cyrl-UZ"/>
        </w:rPr>
      </w:pPr>
      <w:r>
        <w:rPr>
          <w:rFonts w:ascii="BalticaUzbek" w:hAnsi="BalticaUzbek"/>
          <w:lang w:val="uz-Cyrl-UZ"/>
        </w:rPr>
        <w:t>Халқчиллик принципи асосига қурилган тарбия болаларни “ҳаётга катта бир масалани: тарбия билан таълим узилишига йыл қыймаслик”, мактабларда ҳукум сурган бюрократик тартибни йықотиш ва таълим – тарбия ишларини тарбиявий ишлар билан қышиб олиб бор</w:t>
      </w:r>
      <w:r w:rsidRPr="00661EA9">
        <w:rPr>
          <w:rFonts w:ascii="Times New Roman" w:hAnsi="Times New Roman"/>
          <w:lang w:val="uz-Cyrl-UZ"/>
        </w:rPr>
        <w:t>и</w:t>
      </w:r>
      <w:r>
        <w:rPr>
          <w:rFonts w:ascii="BalticaUzbek" w:hAnsi="BalticaUzbek"/>
          <w:lang w:val="uz-Cyrl-UZ"/>
        </w:rPr>
        <w:t xml:space="preserve">ш лозимлигини масаласини кытарди. </w:t>
      </w:r>
    </w:p>
    <w:p w:rsidR="00FA3E42" w:rsidRDefault="00FA3E42" w:rsidP="00FA3E42">
      <w:pPr>
        <w:pStyle w:val="5"/>
        <w:jc w:val="both"/>
      </w:pPr>
      <w:r>
        <w:lastRenderedPageBreak/>
        <w:t>Мавзу буйича киска хулоса</w:t>
      </w:r>
    </w:p>
    <w:p w:rsidR="00FA3E42" w:rsidRDefault="00FA3E42" w:rsidP="00FA3E42">
      <w:pPr>
        <w:pStyle w:val="2"/>
        <w:ind w:right="2"/>
        <w:rPr>
          <w:lang w:val="uz-Cyrl-UZ"/>
        </w:rPr>
      </w:pPr>
      <w:r>
        <w:rPr>
          <w:lang w:val="uz-Cyrl-UZ"/>
        </w:rPr>
        <w:t>Ушбу мавзуда жахон педагогика фани тараккиёти хакида маълумотлар келтирилган булиб, кадимда юнонистонда илк мактабларнинг пайдо булиши ва шаклланиши, Спарта ва Афина мактабларидаги узига хос таълим –тарбия учогини вужудга келиши, педагогикани ривожига улкан хисса кушган Я.А.Коменский, К.Д.Ушинский, Ж.Ж.Руссоларнинг ижоди ва илмий фаолияти ва Конфуцци таълимотлари хакида аник маълумотлар келтирилган ва тушунарли тарзда баён этилган.</w:t>
      </w:r>
    </w:p>
    <w:p w:rsidR="00FA3E42" w:rsidRDefault="00FA3E42" w:rsidP="00FA3E42">
      <w:pPr>
        <w:widowControl w:val="0"/>
        <w:tabs>
          <w:tab w:val="left" w:pos="1080"/>
        </w:tabs>
        <w:ind w:right="2" w:firstLine="540"/>
        <w:rPr>
          <w:rFonts w:ascii="BalticaUzbek" w:hAnsi="BalticaUzbek"/>
          <w:lang w:val="uz-Cyrl-UZ"/>
        </w:rPr>
      </w:pPr>
    </w:p>
    <w:p w:rsidR="00FA3E42" w:rsidRDefault="00FA3E42" w:rsidP="00FA3E42">
      <w:pPr>
        <w:widowControl w:val="0"/>
        <w:tabs>
          <w:tab w:val="left" w:pos="1080"/>
        </w:tabs>
        <w:ind w:right="2" w:firstLine="540"/>
        <w:jc w:val="both"/>
        <w:rPr>
          <w:rFonts w:ascii="BalticaUzbek" w:hAnsi="BalticaUzbek"/>
          <w:b/>
        </w:rPr>
      </w:pPr>
      <w:r>
        <w:rPr>
          <w:rFonts w:ascii="BalticaUzbek" w:hAnsi="BalticaUzbek"/>
          <w:lang w:val="uz-Cyrl-UZ"/>
        </w:rPr>
        <w:t xml:space="preserve"> </w:t>
      </w:r>
      <w:r>
        <w:rPr>
          <w:rFonts w:ascii="BalticaUzbek" w:hAnsi="BalticaUzbek"/>
          <w:b/>
        </w:rPr>
        <w:t>Ушбу мавзу буйича таянч иборалар.</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Таълим, тарбия, Афина, Спарта, ижоди, тизим, принцип, халк манфатлари,</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синф-дарс системаси.</w:t>
      </w:r>
    </w:p>
    <w:p w:rsidR="00FA3E42" w:rsidRDefault="00FA3E42" w:rsidP="00FA3E42">
      <w:pPr>
        <w:widowControl w:val="0"/>
        <w:tabs>
          <w:tab w:val="left" w:pos="1080"/>
        </w:tabs>
        <w:ind w:right="2" w:firstLine="540"/>
        <w:jc w:val="both"/>
        <w:rPr>
          <w:rFonts w:ascii="BalticaUzbek" w:hAnsi="BalticaUzbek"/>
        </w:rPr>
      </w:pPr>
    </w:p>
    <w:p w:rsidR="00FA3E42" w:rsidRDefault="00FA3E42" w:rsidP="00FA3E42">
      <w:pPr>
        <w:widowControl w:val="0"/>
        <w:tabs>
          <w:tab w:val="left" w:pos="1080"/>
        </w:tabs>
        <w:ind w:right="2" w:firstLine="540"/>
        <w:jc w:val="both"/>
        <w:rPr>
          <w:rFonts w:ascii="BalticaUzbek" w:hAnsi="BalticaUzbek"/>
        </w:rPr>
      </w:pPr>
      <w:r>
        <w:rPr>
          <w:rFonts w:ascii="BalticaUzbek" w:hAnsi="BalticaUzbek"/>
          <w:b/>
        </w:rPr>
        <w:t>Назорат учун саволлар</w:t>
      </w:r>
      <w:r>
        <w:rPr>
          <w:rFonts w:ascii="BalticaUzbek" w:hAnsi="BalticaUzbek"/>
        </w:rPr>
        <w:t>.</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1.Жахон педагогика Фани тараккиёти хакида нималар биласиз?</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2. Афина ва Спарта мактабларидаги ухшашлик ва тафовутлар кандай?</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3. Конфуции таълимоти хакида нималар биласиз?</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 xml:space="preserve">4. Я. А. Коменскийнинг педагогикага кушган хиссаси хакида нималар биласиз? </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5. Коменский боланинг ривожланишини неча даврга булади?</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6.Жан Жак  Руссонинг педагогикага кушган хиссаси хакида гапиринг.</w:t>
      </w:r>
    </w:p>
    <w:p w:rsidR="00FA3E42" w:rsidRDefault="00FA3E42" w:rsidP="00FA3E42">
      <w:pPr>
        <w:pStyle w:val="2"/>
        <w:ind w:right="2"/>
      </w:pPr>
      <w:r>
        <w:t>7. К. Д. Ушинскийнинг педагогикага кушган хиссаси хакида нималар биласиз?</w:t>
      </w:r>
    </w:p>
    <w:p w:rsidR="00FA3E42" w:rsidRDefault="00FA3E42" w:rsidP="00FA3E42">
      <w:pPr>
        <w:widowControl w:val="0"/>
        <w:tabs>
          <w:tab w:val="left" w:pos="1080"/>
        </w:tabs>
        <w:ind w:right="2" w:firstLine="540"/>
        <w:jc w:val="both"/>
        <w:rPr>
          <w:rFonts w:ascii="BalticaUzbek" w:hAnsi="BalticaUzbek"/>
        </w:rPr>
      </w:pPr>
      <w:r>
        <w:rPr>
          <w:rFonts w:ascii="BalticaUzbek" w:hAnsi="BalticaUzbek"/>
        </w:rPr>
        <w:t>8. Я. А. Коменский синф-дарс системасини кандай тарзда ташкил этди?</w:t>
      </w:r>
    </w:p>
    <w:p w:rsidR="00FA3E42" w:rsidRDefault="00FA3E42" w:rsidP="00FA3E42">
      <w:pPr>
        <w:widowControl w:val="0"/>
        <w:tabs>
          <w:tab w:val="left" w:pos="1080"/>
        </w:tabs>
        <w:ind w:right="-1134" w:firstLine="540"/>
        <w:jc w:val="both"/>
        <w:rPr>
          <w:rFonts w:ascii="BalticaUzbek" w:hAnsi="BalticaUzbek"/>
        </w:rPr>
      </w:pPr>
    </w:p>
    <w:p w:rsidR="00FA3E42" w:rsidRDefault="00FA3E42" w:rsidP="00FA3E42">
      <w:pPr>
        <w:widowControl w:val="0"/>
        <w:ind w:left="360"/>
        <w:jc w:val="center"/>
        <w:rPr>
          <w:rFonts w:ascii="BalticaUzbek" w:hAnsi="BalticaUzbek"/>
          <w:b/>
        </w:rPr>
      </w:pPr>
      <w:r>
        <w:rPr>
          <w:rFonts w:ascii="BalticaUzbek" w:hAnsi="BalticaUzbek"/>
          <w:b/>
        </w:rPr>
        <w:t>Адабиётлар:</w:t>
      </w:r>
    </w:p>
    <w:p w:rsidR="00FA3E42" w:rsidRDefault="00FA3E42" w:rsidP="00FA3E42">
      <w:pPr>
        <w:widowControl w:val="0"/>
        <w:shd w:val="clear" w:color="auto" w:fill="FFFFFF"/>
        <w:tabs>
          <w:tab w:val="left" w:pos="845"/>
        </w:tabs>
        <w:jc w:val="both"/>
        <w:rPr>
          <w:rFonts w:ascii="BalticaUzbek" w:hAnsi="BalticaUzbek"/>
          <w:color w:val="000000"/>
          <w:spacing w:val="-16"/>
          <w:lang w:val="uz-Cyrl-UZ"/>
        </w:rPr>
      </w:pPr>
      <w:r>
        <w:rPr>
          <w:rFonts w:ascii="BalticaUzbek" w:hAnsi="BalticaUzbek"/>
          <w:color w:val="000000"/>
          <w:spacing w:val="1"/>
        </w:rPr>
        <w:t>1.</w:t>
      </w:r>
      <w:r>
        <w:rPr>
          <w:rFonts w:ascii="BalticaUzbek" w:hAnsi="BalticaUzbek"/>
          <w:color w:val="000000"/>
          <w:spacing w:val="1"/>
          <w:lang w:val="uz-Cyrl-UZ"/>
        </w:rPr>
        <w:t>“Хал</w:t>
      </w:r>
      <w:r>
        <w:rPr>
          <w:rFonts w:ascii="BalticaUzbek" w:hAnsi="BalticaUzbek"/>
          <w:color w:val="000000"/>
          <w:spacing w:val="11"/>
          <w:lang w:val="uz-Cyrl-UZ"/>
        </w:rPr>
        <w:t xml:space="preserve">қ </w:t>
      </w:r>
      <w:r>
        <w:rPr>
          <w:rFonts w:ascii="BalticaUzbek" w:hAnsi="BalticaUzbek"/>
          <w:color w:val="000000"/>
          <w:spacing w:val="1"/>
          <w:lang w:val="uz-Cyrl-UZ"/>
        </w:rPr>
        <w:t>таълими ту\рисидаги ва миллий дастур ту\рисидаги” конун</w:t>
      </w:r>
      <w:r>
        <w:rPr>
          <w:rFonts w:ascii="BalticaUzbek" w:hAnsi="BalticaUzbek"/>
          <w:color w:val="000000"/>
          <w:spacing w:val="1"/>
        </w:rPr>
        <w:t>.</w:t>
      </w:r>
    </w:p>
    <w:p w:rsidR="00FA3E42" w:rsidRDefault="00FA3E42" w:rsidP="00FA3E42">
      <w:pPr>
        <w:widowControl w:val="0"/>
        <w:shd w:val="clear" w:color="auto" w:fill="FFFFFF"/>
        <w:jc w:val="both"/>
        <w:rPr>
          <w:rFonts w:ascii="BalticaUzbek" w:hAnsi="BalticaUzbek"/>
        </w:rPr>
      </w:pPr>
      <w:r>
        <w:rPr>
          <w:rFonts w:ascii="BalticaUzbek" w:hAnsi="BalticaUzbek"/>
          <w:color w:val="000000"/>
          <w:spacing w:val="-1"/>
        </w:rPr>
        <w:t>2.</w:t>
      </w:r>
      <w:r>
        <w:rPr>
          <w:rFonts w:ascii="BalticaUzbek" w:hAnsi="BalticaUzbek"/>
          <w:color w:val="000000"/>
          <w:spacing w:val="-1"/>
          <w:lang w:val="uz-Cyrl-UZ"/>
        </w:rPr>
        <w:t xml:space="preserve">И.А.Каримов “Баркамол авлод келажак орзуси.”- Т., “Шарк”, 1999Й. </w:t>
      </w:r>
    </w:p>
    <w:p w:rsidR="00FA3E42" w:rsidRDefault="00FA3E42" w:rsidP="00FA3E42">
      <w:pPr>
        <w:widowControl w:val="0"/>
        <w:jc w:val="both"/>
        <w:rPr>
          <w:rFonts w:ascii="BalticaUzbek" w:hAnsi="BalticaUzbek"/>
          <w:lang w:val="uz-Cyrl-UZ"/>
        </w:rPr>
      </w:pPr>
      <w:r>
        <w:rPr>
          <w:rFonts w:ascii="BalticaUzbek" w:hAnsi="BalticaUzbek"/>
        </w:rPr>
        <w:t>3.</w:t>
      </w:r>
      <w:r>
        <w:rPr>
          <w:rFonts w:ascii="BalticaUzbek" w:hAnsi="BalticaUzbek"/>
          <w:lang w:val="uz-Cyrl-UZ"/>
        </w:rPr>
        <w:t>И.П.Подлас</w:t>
      </w:r>
      <w:r>
        <w:rPr>
          <w:rFonts w:ascii="BalticaUzbek" w:hAnsi="BalticaUzbek"/>
        </w:rPr>
        <w:t>ы</w:t>
      </w:r>
      <w:r>
        <w:rPr>
          <w:rFonts w:ascii="BalticaUzbek" w:hAnsi="BalticaUzbek"/>
          <w:lang w:val="uz-Cyrl-UZ"/>
        </w:rPr>
        <w:t>й. “Педагогика”. 1 – часть, М,Владос. 200</w:t>
      </w:r>
      <w:r>
        <w:rPr>
          <w:rFonts w:ascii="BalticaUzbek" w:hAnsi="BalticaUzbek"/>
        </w:rPr>
        <w:t>3</w:t>
      </w:r>
      <w:r>
        <w:rPr>
          <w:rFonts w:ascii="BalticaUzbek" w:hAnsi="BalticaUzbek"/>
          <w:lang w:val="uz-Cyrl-UZ"/>
        </w:rPr>
        <w:t>.</w:t>
      </w:r>
    </w:p>
    <w:p w:rsidR="00FA3E42" w:rsidRDefault="00FA3E42" w:rsidP="00FA3E42">
      <w:pPr>
        <w:widowControl w:val="0"/>
        <w:jc w:val="both"/>
        <w:rPr>
          <w:rFonts w:ascii="BalticaUzbek" w:hAnsi="BalticaUzbek"/>
        </w:rPr>
      </w:pPr>
      <w:r>
        <w:rPr>
          <w:rFonts w:ascii="BalticaUzbek" w:hAnsi="BalticaUzbek"/>
        </w:rPr>
        <w:t>4</w:t>
      </w:r>
      <w:r>
        <w:rPr>
          <w:rFonts w:ascii="BalticaUzbek" w:hAnsi="BalticaUzbek"/>
          <w:lang w:val="uz-Cyrl-UZ"/>
        </w:rPr>
        <w:t>.</w:t>
      </w:r>
      <w:r>
        <w:rPr>
          <w:rFonts w:ascii="BalticaUzbek" w:hAnsi="BalticaUzbek"/>
        </w:rPr>
        <w:t xml:space="preserve"> </w:t>
      </w:r>
      <w:r>
        <w:rPr>
          <w:rFonts w:ascii="BalticaUzbek" w:hAnsi="BalticaUzbek"/>
          <w:lang w:val="uz-Cyrl-UZ"/>
        </w:rPr>
        <w:t>Н.?айбуллаев ва бошқлар., Педагогика (маърузалар матни) Т., 2000 й.</w:t>
      </w:r>
    </w:p>
    <w:p w:rsidR="00FA3E42" w:rsidRDefault="00FA3E42" w:rsidP="00FA3E42">
      <w:pPr>
        <w:widowControl w:val="0"/>
        <w:jc w:val="both"/>
        <w:rPr>
          <w:rFonts w:ascii="BalticaUzbek" w:hAnsi="BalticaUzbek"/>
          <w:lang w:val="uz-Cyrl-UZ"/>
        </w:rPr>
      </w:pPr>
      <w:r>
        <w:rPr>
          <w:rFonts w:ascii="BalticaUzbek" w:hAnsi="BalticaUzbek"/>
        </w:rPr>
        <w:t>5</w:t>
      </w:r>
      <w:r>
        <w:rPr>
          <w:rFonts w:ascii="BalticaUzbek" w:hAnsi="BalticaUzbek"/>
          <w:lang w:val="uz-Cyrl-UZ"/>
        </w:rPr>
        <w:t>.Н.Хыжаев ва бошқалар Таълим назарияси (ықув қылланма) Т., 2003.</w:t>
      </w:r>
    </w:p>
    <w:p w:rsidR="00FA3E42" w:rsidRDefault="00FA3E42" w:rsidP="00FA3E42">
      <w:pPr>
        <w:widowControl w:val="0"/>
        <w:shd w:val="clear" w:color="auto" w:fill="FFFFFF"/>
        <w:tabs>
          <w:tab w:val="left" w:pos="845"/>
        </w:tabs>
        <w:jc w:val="both"/>
        <w:rPr>
          <w:rFonts w:ascii="BalticaUzbek" w:hAnsi="BalticaUzbek"/>
          <w:color w:val="000000"/>
          <w:spacing w:val="-12"/>
          <w:lang w:val="uz-Cyrl-UZ"/>
        </w:rPr>
      </w:pPr>
      <w:r w:rsidRPr="00CF733C">
        <w:rPr>
          <w:rFonts w:ascii="BalticaUzbek" w:hAnsi="BalticaUzbek"/>
          <w:color w:val="000000"/>
          <w:spacing w:val="1"/>
          <w:lang w:val="uz-Cyrl-UZ"/>
        </w:rPr>
        <w:t>6.</w:t>
      </w:r>
      <w:r>
        <w:rPr>
          <w:rFonts w:ascii="BalticaUzbek" w:hAnsi="BalticaUzbek"/>
          <w:color w:val="000000"/>
          <w:spacing w:val="1"/>
          <w:lang w:val="uz-Cyrl-UZ"/>
        </w:rPr>
        <w:t>Д.Тожибоева “Иқтисодий назарияси фанини ықитиш методикаси” Тошкент 2003 йил.</w:t>
      </w:r>
    </w:p>
    <w:p w:rsidR="00FA3E42" w:rsidRDefault="00FA3E42" w:rsidP="00FA3E42">
      <w:pPr>
        <w:widowControl w:val="0"/>
        <w:shd w:val="clear" w:color="auto" w:fill="FFFFFF"/>
        <w:tabs>
          <w:tab w:val="left" w:pos="845"/>
        </w:tabs>
        <w:jc w:val="both"/>
        <w:rPr>
          <w:rFonts w:ascii="BalticaUzbek" w:hAnsi="BalticaUzbek"/>
          <w:color w:val="000000"/>
          <w:spacing w:val="-12"/>
          <w:lang w:val="uz-Cyrl-UZ"/>
        </w:rPr>
      </w:pPr>
      <w:r>
        <w:rPr>
          <w:rFonts w:ascii="BalticaUzbek" w:hAnsi="BalticaUzbek"/>
          <w:color w:val="000000"/>
          <w:spacing w:val="1"/>
        </w:rPr>
        <w:t>7.</w:t>
      </w:r>
      <w:r>
        <w:rPr>
          <w:rFonts w:ascii="BalticaUzbek" w:hAnsi="BalticaUzbek"/>
          <w:color w:val="000000"/>
          <w:spacing w:val="1"/>
          <w:lang w:val="uz-Cyrl-UZ"/>
        </w:rPr>
        <w:t>Мусурмонова О, Баубекова З. “Ызбек халқ педагогикаси “ –Т 2000йил.</w:t>
      </w:r>
    </w:p>
    <w:p w:rsidR="00FA3E42" w:rsidRDefault="00FA3E42" w:rsidP="00FA3E42">
      <w:pPr>
        <w:widowControl w:val="0"/>
        <w:shd w:val="clear" w:color="auto" w:fill="FFFFFF"/>
        <w:jc w:val="both"/>
        <w:rPr>
          <w:rFonts w:ascii="BalticaUzbek" w:hAnsi="BalticaUzbek"/>
          <w:b/>
          <w:color w:val="000000"/>
          <w:spacing w:val="-2"/>
          <w:lang w:val="uz-Cyrl-UZ"/>
        </w:rPr>
      </w:pPr>
      <w:r>
        <w:rPr>
          <w:rFonts w:ascii="BalticaUzbek" w:hAnsi="BalticaUzbek"/>
          <w:color w:val="000000"/>
          <w:spacing w:val="-2"/>
        </w:rPr>
        <w:t>8.</w:t>
      </w:r>
      <w:r>
        <w:rPr>
          <w:rFonts w:ascii="BalticaUzbek" w:hAnsi="BalticaUzbek"/>
          <w:b/>
          <w:color w:val="000000"/>
          <w:spacing w:val="-2"/>
          <w:lang w:val="uz-Cyrl-UZ"/>
        </w:rPr>
        <w:t xml:space="preserve"> </w:t>
      </w:r>
      <w:r>
        <w:rPr>
          <w:rFonts w:ascii="BalticaUzbek" w:hAnsi="BalticaUzbek"/>
          <w:color w:val="000000"/>
          <w:spacing w:val="-2"/>
          <w:lang w:val="uz-Cyrl-UZ"/>
        </w:rPr>
        <w:t>Р.Мавлонова, О, Тыраева, К. Холиқбердиев “Педагогика “ Тошкент 2001 йил.</w:t>
      </w:r>
    </w:p>
    <w:p w:rsidR="00FA3E42" w:rsidRDefault="00FA3E42" w:rsidP="00FA3E42">
      <w:pPr>
        <w:widowControl w:val="0"/>
        <w:jc w:val="both"/>
        <w:rPr>
          <w:rFonts w:ascii="BalticaUzbek" w:hAnsi="BalticaUzbek"/>
        </w:rPr>
      </w:pPr>
      <w:r>
        <w:rPr>
          <w:rFonts w:ascii="BalticaUzbek" w:hAnsi="BalticaUzbek"/>
        </w:rPr>
        <w:t>9</w:t>
      </w:r>
      <w:r>
        <w:rPr>
          <w:rFonts w:ascii="BalticaUzbek" w:hAnsi="BalticaUzbek"/>
          <w:lang w:val="uz-Cyrl-UZ"/>
        </w:rPr>
        <w:t xml:space="preserve">. </w:t>
      </w:r>
      <w:r>
        <w:rPr>
          <w:rFonts w:ascii="BalticaUzbek" w:hAnsi="BalticaUzbek"/>
        </w:rPr>
        <w:t>Зиёмухаммедов Б., Абдуллаева Ш. “Педагогика”. Т., 2000.</w:t>
      </w:r>
    </w:p>
    <w:p w:rsidR="00FA3E42" w:rsidRDefault="00FA3E42" w:rsidP="00FA3E42">
      <w:pPr>
        <w:widowControl w:val="0"/>
        <w:tabs>
          <w:tab w:val="left" w:pos="0"/>
        </w:tabs>
        <w:jc w:val="both"/>
        <w:rPr>
          <w:rFonts w:ascii="BalticaUzbek" w:hAnsi="BalticaUzbek"/>
          <w:lang w:val="uz-Cyrl-UZ"/>
        </w:rPr>
      </w:pPr>
      <w:r>
        <w:rPr>
          <w:rFonts w:ascii="BalticaUzbek" w:hAnsi="BalticaUzbek"/>
          <w:lang w:val="uz-Cyrl-UZ"/>
        </w:rPr>
        <w:t>1</w:t>
      </w:r>
      <w:r>
        <w:rPr>
          <w:rFonts w:ascii="BalticaUzbek" w:hAnsi="BalticaUzbek"/>
        </w:rPr>
        <w:t>0</w:t>
      </w:r>
      <w:r>
        <w:rPr>
          <w:rFonts w:ascii="BalticaUzbek" w:hAnsi="BalticaUzbek"/>
          <w:lang w:val="uz-Cyrl-UZ"/>
        </w:rPr>
        <w:t xml:space="preserve">. Ҳасанбоев Ж., Усмонбоева М. “Педагогика назарияси”. </w:t>
      </w:r>
      <w:r>
        <w:rPr>
          <w:rFonts w:ascii="BalticaUzbek" w:hAnsi="BalticaUzbek"/>
        </w:rPr>
        <w:t>Т., 2000.</w:t>
      </w:r>
    </w:p>
    <w:p w:rsidR="00FA3E42" w:rsidRDefault="00FA3E42" w:rsidP="00FA3E42">
      <w:pPr>
        <w:widowControl w:val="0"/>
        <w:jc w:val="both"/>
        <w:rPr>
          <w:rFonts w:ascii="BalticaUzbek" w:hAnsi="BalticaUzbek"/>
          <w:lang w:val="uz-Cyrl-UZ"/>
        </w:rPr>
      </w:pPr>
      <w:r>
        <w:rPr>
          <w:rFonts w:ascii="BalticaUzbek" w:hAnsi="BalticaUzbek"/>
          <w:lang w:val="uz-Cyrl-UZ"/>
        </w:rPr>
        <w:t>1</w:t>
      </w:r>
      <w:r>
        <w:rPr>
          <w:rFonts w:ascii="BalticaUzbek" w:hAnsi="BalticaUzbek"/>
        </w:rPr>
        <w:t>1</w:t>
      </w:r>
      <w:r>
        <w:rPr>
          <w:rFonts w:ascii="BalticaUzbek" w:hAnsi="BalticaUzbek"/>
          <w:lang w:val="uz-Cyrl-UZ"/>
        </w:rPr>
        <w:t>. Ызбек хал</w:t>
      </w:r>
      <w:r>
        <w:rPr>
          <w:rFonts w:ascii="BalticaUzbek" w:hAnsi="BalticaUzbek"/>
        </w:rPr>
        <w:t>к</w:t>
      </w:r>
      <w:r>
        <w:rPr>
          <w:rFonts w:ascii="BalticaUzbek" w:hAnsi="BalticaUzbek"/>
          <w:lang w:val="uz-Cyrl-UZ"/>
        </w:rPr>
        <w:t xml:space="preserve"> педагогикаси антологияси. Т., “Ы</w:t>
      </w:r>
      <w:r>
        <w:rPr>
          <w:rFonts w:ascii="BalticaUzbek" w:hAnsi="BalticaUzbek"/>
        </w:rPr>
        <w:t>к</w:t>
      </w:r>
      <w:r>
        <w:rPr>
          <w:rFonts w:ascii="BalticaUzbek" w:hAnsi="BalticaUzbek"/>
          <w:lang w:val="uz-Cyrl-UZ"/>
        </w:rPr>
        <w:t>итувчи” К.</w:t>
      </w:r>
      <w:r>
        <w:rPr>
          <w:rFonts w:ascii="BalticaUzbek" w:hAnsi="BalticaUzbek"/>
        </w:rPr>
        <w:t>Х</w:t>
      </w:r>
      <w:r>
        <w:rPr>
          <w:rFonts w:ascii="BalticaUzbek" w:hAnsi="BalticaUzbek"/>
          <w:lang w:val="uz-Cyrl-UZ"/>
        </w:rPr>
        <w:t>ошимов тахрири остида, 2001.</w:t>
      </w:r>
    </w:p>
    <w:p w:rsidR="00FA3E42" w:rsidRDefault="00FA3E42" w:rsidP="00FA3E42">
      <w:pPr>
        <w:widowControl w:val="0"/>
        <w:jc w:val="both"/>
        <w:rPr>
          <w:rFonts w:ascii="BalticaUzbek" w:hAnsi="BalticaUzbek"/>
          <w:lang w:val="uz-Cyrl-UZ"/>
        </w:rPr>
      </w:pPr>
      <w:r>
        <w:rPr>
          <w:rFonts w:ascii="BalticaUzbek" w:hAnsi="BalticaUzbek"/>
          <w:lang w:val="uz-Cyrl-UZ"/>
        </w:rPr>
        <w:t>12. А. Жуманазаров. “Ызбек халқ топишмоқларининг ызига хос хусусиятлари” номзодлик диссертацияси. Т. 2000 й.</w:t>
      </w:r>
    </w:p>
    <w:p w:rsidR="00FA3E42" w:rsidRDefault="00FA3E42" w:rsidP="00FA3E42">
      <w:pPr>
        <w:widowControl w:val="0"/>
        <w:tabs>
          <w:tab w:val="left" w:pos="216"/>
        </w:tabs>
        <w:ind w:left="7"/>
        <w:jc w:val="both"/>
        <w:rPr>
          <w:rFonts w:ascii="BalticaUzbek" w:hAnsi="BalticaUzbek"/>
          <w:lang w:val="uz-Cyrl-UZ"/>
        </w:rPr>
      </w:pPr>
      <w:r>
        <w:rPr>
          <w:rFonts w:ascii="BalticaUzbek" w:hAnsi="BalticaUzbek"/>
          <w:lang w:val="uz-Cyrl-UZ"/>
        </w:rPr>
        <w:t>13. О. Имомалиева “Маънавият ва ахлоқий қадриятларни ривожлантириш</w:t>
      </w:r>
      <w:r>
        <w:rPr>
          <w:rStyle w:val="Hyperlink"/>
          <w:rFonts w:ascii="BalticaUzbek" w:hAnsi="BalticaUzbek"/>
          <w:lang w:val="uz-Cyrl-UZ"/>
        </w:rPr>
        <w:t>. www.ppf.uni.udm.ru</w:t>
      </w:r>
    </w:p>
    <w:p w:rsidR="00FA3E42" w:rsidRDefault="00FA3E42" w:rsidP="00FA3E42">
      <w:pPr>
        <w:widowControl w:val="0"/>
        <w:jc w:val="both"/>
        <w:rPr>
          <w:rFonts w:ascii="BalticaUzbek" w:hAnsi="BalticaUzbek"/>
          <w:lang w:val="uz-Cyrl-UZ"/>
        </w:rPr>
      </w:pPr>
      <w:r>
        <w:rPr>
          <w:rFonts w:ascii="BalticaUzbek" w:hAnsi="BalticaUzbek"/>
          <w:lang w:val="uz-Cyrl-UZ"/>
        </w:rPr>
        <w:lastRenderedPageBreak/>
        <w:t xml:space="preserve"> www.talant.spb.ru/wald.html</w:t>
      </w:r>
    </w:p>
    <w:p w:rsidR="00FA3E42" w:rsidRDefault="00FA3E42" w:rsidP="00FA3E42">
      <w:pPr>
        <w:widowControl w:val="0"/>
        <w:shd w:val="clear" w:color="auto" w:fill="FFFFFF"/>
        <w:jc w:val="both"/>
        <w:rPr>
          <w:rFonts w:ascii="BalticaUzbek" w:hAnsi="BalticaUzbek"/>
          <w:lang w:val="en-US"/>
        </w:rPr>
      </w:pPr>
      <w:r>
        <w:rPr>
          <w:rStyle w:val="Hyperlink"/>
          <w:rFonts w:ascii="BalticaUzbek" w:hAnsi="BalticaUzbek"/>
          <w:lang w:val="uz-Cyrl-UZ"/>
        </w:rPr>
        <w:t xml:space="preserve"> www.sch</w:t>
      </w:r>
      <w:r>
        <w:rPr>
          <w:rStyle w:val="Hyperlink"/>
          <w:rFonts w:ascii="BalticaUzbek" w:hAnsi="BalticaUzbek"/>
          <w:lang w:val="en-US"/>
        </w:rPr>
        <w:t>ool</w:t>
      </w:r>
      <w:r>
        <w:rPr>
          <w:rFonts w:ascii="BalticaUzbek" w:hAnsi="BalticaUzbek"/>
          <w:lang w:val="en-US"/>
        </w:rPr>
        <w:t>. edu. ru.</w:t>
      </w:r>
    </w:p>
    <w:p w:rsidR="00FA3E42" w:rsidRDefault="00FA3E42" w:rsidP="00FA3E42">
      <w:pPr>
        <w:widowControl w:val="0"/>
        <w:shd w:val="clear" w:color="auto" w:fill="FFFFFF"/>
        <w:jc w:val="both"/>
        <w:rPr>
          <w:rFonts w:ascii="BalticaUzbek" w:hAnsi="BalticaUzbek"/>
          <w:lang w:val="uz-Cyrl-UZ"/>
        </w:rPr>
      </w:pPr>
      <w:r>
        <w:rPr>
          <w:rFonts w:ascii="BalticaUzbek" w:hAnsi="BalticaUzbek"/>
          <w:lang w:val="uz-Cyrl-UZ"/>
        </w:rPr>
        <w:t xml:space="preserve"> </w:t>
      </w:r>
      <w:r>
        <w:rPr>
          <w:rFonts w:ascii="BalticaUzbek" w:hAnsi="BalticaUzbek"/>
          <w:lang w:val="en-US"/>
        </w:rPr>
        <w:t>www. inter – pedagogika. ru.</w:t>
      </w:r>
    </w:p>
    <w:p w:rsidR="00FA3E42" w:rsidRDefault="00FA3E42" w:rsidP="00FA3E42">
      <w:pPr>
        <w:widowControl w:val="0"/>
        <w:shd w:val="clear" w:color="auto" w:fill="FFFFFF"/>
        <w:jc w:val="both"/>
        <w:rPr>
          <w:rFonts w:ascii="BalticaUzbek" w:hAnsi="BalticaUzbek"/>
          <w:lang w:val="uz-Cyrl-UZ"/>
        </w:rPr>
      </w:pPr>
      <w:r>
        <w:rPr>
          <w:rFonts w:ascii="BalticaUzbek" w:hAnsi="BalticaUzbek"/>
          <w:lang w:val="uz-Cyrl-UZ"/>
        </w:rPr>
        <w:t xml:space="preserve"> </w:t>
      </w:r>
      <w:r>
        <w:rPr>
          <w:rFonts w:ascii="BalticaUzbek" w:hAnsi="BalticaUzbek"/>
          <w:lang w:val="en-US"/>
        </w:rPr>
        <w:t>www. ppsy.ru.</w:t>
      </w:r>
    </w:p>
    <w:p w:rsidR="00FA3E42" w:rsidRDefault="00FA3E42" w:rsidP="00FA3E42">
      <w:pPr>
        <w:widowControl w:val="0"/>
        <w:tabs>
          <w:tab w:val="left" w:pos="216"/>
        </w:tabs>
        <w:ind w:left="7"/>
        <w:jc w:val="both"/>
        <w:rPr>
          <w:rFonts w:ascii="BalticaUzbek" w:hAnsi="BalticaUzbek"/>
          <w:lang w:val="en-US"/>
        </w:rPr>
      </w:pPr>
      <w:r>
        <w:rPr>
          <w:rStyle w:val="Hyperlink"/>
          <w:rFonts w:ascii="BalticaUzbek" w:hAnsi="BalticaUzbek"/>
          <w:lang w:val="uz-Cyrl-UZ"/>
        </w:rPr>
        <w:t xml:space="preserve"> </w:t>
      </w:r>
      <w:r>
        <w:rPr>
          <w:rStyle w:val="Hyperlink"/>
          <w:rFonts w:ascii="BalticaUzbek" w:hAnsi="BalticaUzbek"/>
          <w:lang w:val="en-US"/>
        </w:rPr>
        <w:t>www.wwings.ru</w:t>
      </w:r>
    </w:p>
    <w:p w:rsidR="00FA3E42" w:rsidRDefault="00FA3E42" w:rsidP="00FA3E42">
      <w:pPr>
        <w:widowControl w:val="0"/>
        <w:tabs>
          <w:tab w:val="left" w:pos="216"/>
        </w:tabs>
        <w:ind w:left="7"/>
        <w:jc w:val="both"/>
        <w:rPr>
          <w:rStyle w:val="Hyperlink"/>
          <w:rFonts w:ascii="BalticaUzbek" w:hAnsi="BalticaUzbek"/>
        </w:rPr>
      </w:pPr>
      <w:r>
        <w:rPr>
          <w:rStyle w:val="Hyperlink"/>
          <w:rFonts w:ascii="BalticaUzbek" w:hAnsi="BalticaUzbek"/>
          <w:lang w:val="uz-Cyrl-UZ"/>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ppf</w:t>
      </w:r>
      <w:r>
        <w:rPr>
          <w:rStyle w:val="Hyperlink"/>
          <w:rFonts w:ascii="BalticaUzbek" w:hAnsi="BalticaUzbek"/>
        </w:rPr>
        <w:t>.</w:t>
      </w:r>
      <w:r>
        <w:rPr>
          <w:rStyle w:val="Hyperlink"/>
          <w:rFonts w:ascii="BalticaUzbek" w:hAnsi="BalticaUzbek"/>
          <w:lang w:val="en-US"/>
        </w:rPr>
        <w:t>uni</w:t>
      </w:r>
      <w:r>
        <w:rPr>
          <w:rStyle w:val="Hyperlink"/>
          <w:rFonts w:ascii="BalticaUzbek" w:hAnsi="BalticaUzbek"/>
        </w:rPr>
        <w:t>.</w:t>
      </w:r>
      <w:r>
        <w:rPr>
          <w:rStyle w:val="Hyperlink"/>
          <w:rFonts w:ascii="BalticaUzbek" w:hAnsi="BalticaUzbek"/>
          <w:lang w:val="en-US"/>
        </w:rPr>
        <w:t>udm</w:t>
      </w:r>
      <w:r>
        <w:rPr>
          <w:rStyle w:val="Hyperlink"/>
          <w:rFonts w:ascii="BalticaUzbek" w:hAnsi="BalticaUzbek"/>
        </w:rPr>
        <w:t>.</w:t>
      </w:r>
      <w:r>
        <w:rPr>
          <w:rStyle w:val="Hyperlink"/>
          <w:rFonts w:ascii="BalticaUzbek" w:hAnsi="BalticaUzbek"/>
          <w:lang w:val="en-US"/>
        </w:rPr>
        <w:t>ru</w:t>
      </w:r>
    </w:p>
    <w:p w:rsidR="00FA3E42" w:rsidRDefault="00FA3E42" w:rsidP="00FA3E42">
      <w:pPr>
        <w:widowControl w:val="0"/>
        <w:tabs>
          <w:tab w:val="left" w:pos="216"/>
        </w:tabs>
        <w:ind w:left="7"/>
        <w:jc w:val="both"/>
        <w:rPr>
          <w:rFonts w:ascii="BalticaUzbek" w:hAnsi="BalticaUzbek"/>
        </w:rPr>
      </w:pPr>
      <w:r>
        <w:rPr>
          <w:rFonts w:ascii="BalticaUzbek" w:hAnsi="BalticaUzbek"/>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search</w:t>
      </w:r>
      <w:r>
        <w:rPr>
          <w:rStyle w:val="Hyperlink"/>
          <w:rFonts w:ascii="BalticaUzbek" w:hAnsi="BalticaUzbek"/>
        </w:rPr>
        <w:t>.</w:t>
      </w:r>
      <w:r>
        <w:rPr>
          <w:rStyle w:val="Hyperlink"/>
          <w:rFonts w:ascii="BalticaUzbek" w:hAnsi="BalticaUzbek"/>
          <w:lang w:val="en-US"/>
        </w:rPr>
        <w:t>re</w:t>
      </w:r>
      <w:r>
        <w:rPr>
          <w:rStyle w:val="Hyperlink"/>
          <w:rFonts w:ascii="BalticaUzbek" w:hAnsi="BalticaUzbek"/>
        </w:rPr>
        <w:t>.</w:t>
      </w:r>
      <w:r>
        <w:rPr>
          <w:rStyle w:val="Hyperlink"/>
          <w:rFonts w:ascii="BalticaUzbek" w:hAnsi="BalticaUzbek"/>
          <w:lang w:val="en-US"/>
        </w:rPr>
        <w:t>uz</w:t>
      </w:r>
      <w:r>
        <w:rPr>
          <w:rFonts w:ascii="BalticaUzbek" w:hAnsi="BalticaUzbek"/>
        </w:rPr>
        <w:t xml:space="preserve"> - Ызбекистоннинг ахборотларни излаб топиш тизими.</w:t>
      </w:r>
    </w:p>
    <w:p w:rsidR="00FA3E42" w:rsidRDefault="00FA3E42" w:rsidP="00FA3E42">
      <w:pPr>
        <w:widowControl w:val="0"/>
        <w:shd w:val="clear" w:color="auto" w:fill="FFFFFF"/>
        <w:jc w:val="both"/>
      </w:pP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5435C"/>
    <w:multiLevelType w:val="singleLevel"/>
    <w:tmpl w:val="E12C00AA"/>
    <w:lvl w:ilvl="0">
      <w:start w:val="4"/>
      <w:numFmt w:val="decimal"/>
      <w:lvlText w:val="%1."/>
      <w:lvlJc w:val="left"/>
      <w:pPr>
        <w:tabs>
          <w:tab w:val="num" w:pos="720"/>
        </w:tabs>
        <w:ind w:left="720" w:hanging="720"/>
      </w:pPr>
      <w:rPr>
        <w:rFonts w:hint="default"/>
        <w:sz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3E42"/>
    <w:rsid w:val="005509E1"/>
    <w:rsid w:val="00FA3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E42"/>
    <w:pPr>
      <w:spacing w:after="0" w:line="240" w:lineRule="auto"/>
    </w:pPr>
    <w:rPr>
      <w:rFonts w:ascii="PANDA Baltic UZ" w:eastAsia="Times New Roman" w:hAnsi="PANDA Baltic UZ" w:cs="Times New Roman"/>
      <w:sz w:val="28"/>
      <w:szCs w:val="20"/>
      <w:lang w:eastAsia="ru-RU"/>
    </w:rPr>
  </w:style>
  <w:style w:type="paragraph" w:styleId="5">
    <w:name w:val="heading 5"/>
    <w:basedOn w:val="a"/>
    <w:next w:val="a"/>
    <w:link w:val="50"/>
    <w:qFormat/>
    <w:rsid w:val="00FA3E42"/>
    <w:pPr>
      <w:keepNext/>
      <w:widowControl w:val="0"/>
      <w:tabs>
        <w:tab w:val="left" w:pos="1080"/>
      </w:tabs>
      <w:ind w:right="-1134" w:firstLine="540"/>
      <w:jc w:val="center"/>
      <w:outlineLvl w:val="4"/>
    </w:pPr>
    <w:rPr>
      <w:rFonts w:ascii="BalticaUzbek" w:hAnsi="BalticaUzbek"/>
      <w:b/>
      <w:lang w:val="uz-Cyrl-U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A3E42"/>
    <w:rPr>
      <w:rFonts w:ascii="BalticaUzbek" w:eastAsia="Times New Roman" w:hAnsi="BalticaUzbek" w:cs="Times New Roman"/>
      <w:b/>
      <w:sz w:val="28"/>
      <w:szCs w:val="20"/>
      <w:lang w:val="uz-Cyrl-UZ" w:eastAsia="ru-RU"/>
    </w:rPr>
  </w:style>
  <w:style w:type="character" w:styleId="a3">
    <w:name w:val="footnote reference"/>
    <w:basedOn w:val="a0"/>
    <w:semiHidden/>
    <w:rsid w:val="00FA3E42"/>
    <w:rPr>
      <w:vertAlign w:val="superscript"/>
    </w:rPr>
  </w:style>
  <w:style w:type="character" w:customStyle="1" w:styleId="Hyperlink">
    <w:name w:val="Hyperlink"/>
    <w:basedOn w:val="a0"/>
    <w:rsid w:val="00FA3E42"/>
    <w:rPr>
      <w:color w:val="0000FF"/>
      <w:u w:val="single"/>
    </w:rPr>
  </w:style>
  <w:style w:type="paragraph" w:styleId="2">
    <w:name w:val="Body Text Indent 2"/>
    <w:basedOn w:val="a"/>
    <w:link w:val="20"/>
    <w:rsid w:val="00FA3E42"/>
    <w:pPr>
      <w:widowControl w:val="0"/>
      <w:tabs>
        <w:tab w:val="left" w:pos="1080"/>
      </w:tabs>
      <w:ind w:right="-1134" w:firstLine="540"/>
      <w:jc w:val="both"/>
    </w:pPr>
    <w:rPr>
      <w:rFonts w:ascii="BalticaUzbek" w:hAnsi="BalticaUzbek"/>
    </w:rPr>
  </w:style>
  <w:style w:type="character" w:customStyle="1" w:styleId="20">
    <w:name w:val="Основной текст с отступом 2 Знак"/>
    <w:basedOn w:val="a0"/>
    <w:link w:val="2"/>
    <w:rsid w:val="00FA3E42"/>
    <w:rPr>
      <w:rFonts w:ascii="BalticaUzbek" w:eastAsia="Times New Roman" w:hAnsi="BalticaUzbek"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3103</Words>
  <Characters>17693</Characters>
  <Application>Microsoft Office Word</Application>
  <DocSecurity>0</DocSecurity>
  <Lines>147</Lines>
  <Paragraphs>41</Paragraphs>
  <ScaleCrop>false</ScaleCrop>
  <Company>Melkosoft</Company>
  <LinksUpToDate>false</LinksUpToDate>
  <CharactersWithSpaces>20755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2011-04-06T09:01:00Z</dcterms:created>
  <dcterms:modified xsi:type="dcterms:W3CDTF">2011-04-06T09:01:00Z</dcterms:modified>
</cp:coreProperties>
</file>